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D8" w:rsidRDefault="00D235D8">
      <w:pPr>
        <w:spacing w:after="0" w:line="240" w:lineRule="auto"/>
        <w:rPr>
          <w:rFonts w:ascii="Arial" w:hAnsi="Arial" w:cs="Arial"/>
          <w:caps/>
          <w:sz w:val="28"/>
        </w:rPr>
      </w:pPr>
    </w:p>
    <w:p w:rsidR="00D235D8" w:rsidRDefault="0041400C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50800</wp:posOffset>
            </wp:positionV>
            <wp:extent cx="438150" cy="647700"/>
            <wp:effectExtent l="19050" t="0" r="0" b="0"/>
            <wp:wrapSquare wrapText="bothSides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5D8" w:rsidRPr="00F14678" w:rsidRDefault="00D235D8" w:rsidP="00276E7F">
      <w:pPr>
        <w:pBdr>
          <w:bottom w:val="single" w:sz="4" w:space="1" w:color="auto"/>
        </w:pBdr>
        <w:tabs>
          <w:tab w:val="left" w:pos="1080"/>
        </w:tabs>
        <w:rPr>
          <w:rFonts w:ascii="Arial" w:hAnsi="Arial" w:cs="Arial"/>
          <w:bCs/>
          <w:caps/>
          <w:snapToGrid w:val="0"/>
          <w:sz w:val="28"/>
          <w:szCs w:val="28"/>
        </w:rPr>
      </w:pPr>
      <w:smartTag w:uri="urn:schemas-microsoft-com:office:smarttags" w:element="PersonName">
        <w:smartTagPr>
          <w:attr w:name="ProductID" w:val="KOMUNITNÍ PLÁNOVÁNÍ"/>
        </w:smartTagPr>
        <w:r w:rsidRPr="00F14678">
          <w:rPr>
            <w:rFonts w:ascii="Arial" w:hAnsi="Arial" w:cs="Arial"/>
            <w:bCs/>
            <w:caps/>
            <w:snapToGrid w:val="0"/>
            <w:sz w:val="28"/>
            <w:szCs w:val="28"/>
          </w:rPr>
          <w:t>Komunitní plánování</w:t>
        </w:r>
      </w:smartTag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Cs/>
          <w:caps/>
          <w:snapToGrid w:val="0"/>
          <w:sz w:val="28"/>
          <w:szCs w:val="28"/>
        </w:rPr>
        <w:br/>
      </w:r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>sociálních služeb na Otrokovicku</w:t>
      </w:r>
    </w:p>
    <w:p w:rsidR="00D235D8" w:rsidRDefault="00D235D8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D235D8" w:rsidRDefault="00AF3411" w:rsidP="003E79DA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Zápis z akce</w:t>
      </w:r>
      <w:r w:rsidR="00D235D8">
        <w:rPr>
          <w:rFonts w:ascii="Arial" w:hAnsi="Arial" w:cs="Arial"/>
          <w:sz w:val="28"/>
        </w:rPr>
        <w:t xml:space="preserve"> Prostor pro setkání </w:t>
      </w:r>
    </w:p>
    <w:p w:rsidR="00D235D8" w:rsidRDefault="00D235D8" w:rsidP="003E79D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rámci projektu „Monitoring a vyhodnocování KPSS na </w:t>
      </w:r>
      <w:proofErr w:type="spellStart"/>
      <w:r>
        <w:rPr>
          <w:rFonts w:ascii="Arial" w:hAnsi="Arial" w:cs="Arial"/>
          <w:sz w:val="24"/>
        </w:rPr>
        <w:t>Otrokovicku</w:t>
      </w:r>
      <w:proofErr w:type="spellEnd"/>
      <w:r>
        <w:rPr>
          <w:rFonts w:ascii="Arial" w:hAnsi="Arial" w:cs="Arial"/>
          <w:sz w:val="24"/>
        </w:rPr>
        <w:t>“</w:t>
      </w:r>
    </w:p>
    <w:p w:rsidR="00D235D8" w:rsidRDefault="00D23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235D8" w:rsidRDefault="00D235D8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16. 4. 2013 v 9.00 hodin</w:t>
      </w:r>
    </w:p>
    <w:p w:rsidR="00D235D8" w:rsidRDefault="00D235D8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Místo konání: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MěÚ Otrokovice, obřadní síň</w:t>
      </w:r>
    </w:p>
    <w:p w:rsidR="00D235D8" w:rsidRDefault="00D235D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Přítomno                   </w:t>
      </w:r>
      <w:r>
        <w:rPr>
          <w:rFonts w:ascii="Arial" w:hAnsi="Arial" w:cs="Arial"/>
          <w:sz w:val="20"/>
        </w:rPr>
        <w:tab/>
        <w:t>28 osob (viz prezenční listina)</w:t>
      </w:r>
    </w:p>
    <w:p w:rsidR="00D235D8" w:rsidRDefault="00D235D8">
      <w:pPr>
        <w:spacing w:after="0" w:line="240" w:lineRule="auto"/>
        <w:rPr>
          <w:rFonts w:ascii="Arial" w:hAnsi="Arial" w:cs="Arial"/>
          <w:sz w:val="24"/>
        </w:rPr>
      </w:pPr>
    </w:p>
    <w:p w:rsidR="00D235D8" w:rsidRDefault="00AF3411" w:rsidP="006D7599">
      <w:pPr>
        <w:pStyle w:val="Bezmezer"/>
        <w:jc w:val="both"/>
      </w:pPr>
      <w:r>
        <w:t>Akce</w:t>
      </w:r>
      <w:r w:rsidR="00D235D8" w:rsidRPr="00B50480">
        <w:t xml:space="preserve"> s názv</w:t>
      </w:r>
      <w:r w:rsidR="00D235D8">
        <w:t>em Prostor pro setkání se konal</w:t>
      </w:r>
      <w:r>
        <w:t>a</w:t>
      </w:r>
      <w:r w:rsidR="00D235D8" w:rsidRPr="00B50480">
        <w:t xml:space="preserve"> v úterý 16. dubna </w:t>
      </w:r>
      <w:r w:rsidR="00D235D8">
        <w:t xml:space="preserve">2013 v </w:t>
      </w:r>
      <w:r w:rsidR="00D235D8" w:rsidRPr="00B50480">
        <w:t>prostorách  obř</w:t>
      </w:r>
      <w:r w:rsidR="00D235D8">
        <w:t xml:space="preserve">adní síně </w:t>
      </w:r>
      <w:proofErr w:type="spellStart"/>
      <w:r w:rsidR="00D235D8">
        <w:t>otrokovické</w:t>
      </w:r>
      <w:proofErr w:type="spellEnd"/>
      <w:r w:rsidR="00D235D8">
        <w:t xml:space="preserve"> radnice. </w:t>
      </w:r>
      <w:r w:rsidR="00D235D8" w:rsidRPr="00B50480">
        <w:t xml:space="preserve">Setkání proběhlo v rámci projektu Monitoring a vyhodnocování </w:t>
      </w:r>
      <w:r w:rsidR="00D235D8">
        <w:t>komunitního plánování sociálních služeb</w:t>
      </w:r>
      <w:r w:rsidR="00D235D8" w:rsidRPr="00B50480">
        <w:t xml:space="preserve"> na </w:t>
      </w:r>
      <w:proofErr w:type="spellStart"/>
      <w:r w:rsidR="00D235D8" w:rsidRPr="00B50480">
        <w:t>Otrokovicku</w:t>
      </w:r>
      <w:proofErr w:type="spellEnd"/>
      <w:r w:rsidR="00D235D8">
        <w:t xml:space="preserve">, </w:t>
      </w:r>
      <w:r w:rsidR="00D235D8" w:rsidRPr="00A81175">
        <w:rPr>
          <w:color w:val="000000" w:themeColor="text1"/>
        </w:rPr>
        <w:t>který je financován z Evropského sociálního fondu prostřednictvím Operačního programu Lidské zdroje a zaměstnanost,</w:t>
      </w:r>
      <w:r w:rsidR="00D235D8" w:rsidRPr="00B50480">
        <w:t xml:space="preserve"> a bylo zaměřeno především na prohloubení vzájemné spolupráce místních poskytovatelů a</w:t>
      </w:r>
      <w:r w:rsidR="00D235D8">
        <w:t xml:space="preserve"> zadavatelů sociálních služeb, </w:t>
      </w:r>
      <w:r w:rsidR="00D235D8" w:rsidRPr="00B50480">
        <w:t xml:space="preserve">předávání zkušeností, zajímavostí z praxe i řešení problémů spojených s poskytováním sociálních služeb. </w:t>
      </w:r>
    </w:p>
    <w:p w:rsidR="00D235D8" w:rsidRDefault="00D235D8" w:rsidP="006D7599">
      <w:pPr>
        <w:pStyle w:val="Bezmezer"/>
        <w:jc w:val="both"/>
      </w:pPr>
    </w:p>
    <w:p w:rsidR="00D235D8" w:rsidRPr="00356525" w:rsidRDefault="00D235D8" w:rsidP="00E02CEC">
      <w:pPr>
        <w:pStyle w:val="Bezmezer"/>
        <w:jc w:val="both"/>
      </w:pPr>
      <w:r w:rsidRPr="00356525">
        <w:t xml:space="preserve">Efekt komunitního plánování sociálních služeb na </w:t>
      </w:r>
      <w:proofErr w:type="spellStart"/>
      <w:r w:rsidRPr="00356525">
        <w:t>Otrokovicku</w:t>
      </w:r>
      <w:proofErr w:type="spellEnd"/>
      <w:r w:rsidRPr="00356525">
        <w:t xml:space="preserve"> závisí z velké části na spolupráci zúčastněných subjektů i na vzájemné komunikaci mezi poskytovateli sociálních služeb. Město Otrokovice proto podporuje vzájemné poznávání pracovníků v regionu věnují</w:t>
      </w:r>
      <w:r>
        <w:t xml:space="preserve">cích se této oblasti. Jednou z </w:t>
      </w:r>
      <w:r w:rsidRPr="00356525">
        <w:t>aktivit zaměřených na podporu komunikace a spolupráce těchto organizací je právě akce Prostor pro setkání, která v Otrokovicích proběhla</w:t>
      </w:r>
      <w:r>
        <w:t xml:space="preserve"> </w:t>
      </w:r>
      <w:r w:rsidRPr="00356525">
        <w:t>již potřetí.  Průběh akce je postaven na principu vzájemného setkávání, kdy jsou spolu v kontaktu vždy zástupci dvou služeb a společně zasedají k jednomu stolu. Po vyčerpání daných témat a časového limi</w:t>
      </w:r>
      <w:r>
        <w:t xml:space="preserve">tu se přesunou dál a pokračují </w:t>
      </w:r>
      <w:r w:rsidRPr="00A81175">
        <w:rPr>
          <w:color w:val="000000" w:themeColor="text1"/>
        </w:rPr>
        <w:t>v komunikaci</w:t>
      </w:r>
      <w:r>
        <w:t xml:space="preserve"> </w:t>
      </w:r>
      <w:r w:rsidRPr="00356525">
        <w:t xml:space="preserve">stejným způsobem i s  pracovníky dalších organizací.  Výhodou tohoto způsobu jednání pro zúčastněné je, že mohou v krátkém čase na jednom místě absolvovat několik dvoustranných jednání. </w:t>
      </w:r>
    </w:p>
    <w:p w:rsidR="00D235D8" w:rsidRPr="00356525" w:rsidRDefault="00D235D8" w:rsidP="00E02CEC">
      <w:pPr>
        <w:pStyle w:val="Bezmezer"/>
        <w:jc w:val="both"/>
      </w:pPr>
    </w:p>
    <w:p w:rsidR="00D235D8" w:rsidRPr="00356525" w:rsidRDefault="00D235D8" w:rsidP="00E02CEC">
      <w:pPr>
        <w:pStyle w:val="Bezmezer"/>
        <w:jc w:val="both"/>
      </w:pPr>
      <w:r w:rsidRPr="00356525">
        <w:t xml:space="preserve">Letošního setkání se zúčastnilo téměř 30 zástupců z 22 organizací poskytujících sociální služby na </w:t>
      </w:r>
      <w:proofErr w:type="spellStart"/>
      <w:r w:rsidRPr="00356525">
        <w:t>Otrokovicku</w:t>
      </w:r>
      <w:proofErr w:type="spellEnd"/>
      <w:r w:rsidRPr="00356525">
        <w:t xml:space="preserve">, </w:t>
      </w:r>
      <w:r w:rsidRPr="00A81175">
        <w:rPr>
          <w:color w:val="000000" w:themeColor="text1"/>
        </w:rPr>
        <w:t xml:space="preserve">odboru </w:t>
      </w:r>
      <w:r w:rsidRPr="00356525">
        <w:t>sociálního MěÚ Otrokovice, Úřadu práce ČR</w:t>
      </w:r>
      <w:r>
        <w:t>, kontaktní pobočky Otrokovice</w:t>
      </w:r>
      <w:r w:rsidRPr="00356525">
        <w:t xml:space="preserve"> a obce Tlumačov.  Osobně se seznámili, vyměnili si kontakty, představili svou práci a své klienty. V mnoha případech se domluvili nejen na návaznosti poskytovaných služeb nebo na sdílení péče o společné klienty, ale i na dalších osobních setkáních, způsobech spolupráce, vzájemném vzdělávání apod. Prostor byl</w:t>
      </w:r>
      <w:r>
        <w:t xml:space="preserve"> </w:t>
      </w:r>
      <w:r w:rsidRPr="00A81175">
        <w:rPr>
          <w:color w:val="000000" w:themeColor="text1"/>
        </w:rPr>
        <w:t xml:space="preserve">využit i </w:t>
      </w:r>
      <w:r w:rsidRPr="00356525">
        <w:t>pr</w:t>
      </w:r>
      <w:r>
        <w:t xml:space="preserve">o projednání akutních problémů </w:t>
      </w:r>
      <w:r w:rsidRPr="00A81175">
        <w:rPr>
          <w:color w:val="000000" w:themeColor="text1"/>
        </w:rPr>
        <w:t xml:space="preserve">a </w:t>
      </w:r>
      <w:r w:rsidRPr="00356525">
        <w:t>projektových záměrů.</w:t>
      </w:r>
    </w:p>
    <w:p w:rsidR="00D235D8" w:rsidRPr="00356525" w:rsidRDefault="00D235D8" w:rsidP="00E02CEC">
      <w:pPr>
        <w:pStyle w:val="Bezmezer"/>
        <w:jc w:val="both"/>
      </w:pPr>
    </w:p>
    <w:p w:rsidR="00D235D8" w:rsidRPr="00356525" w:rsidRDefault="00AF3411" w:rsidP="00E02CEC">
      <w:pPr>
        <w:pStyle w:val="Bezmezer"/>
        <w:jc w:val="both"/>
      </w:pPr>
      <w:r>
        <w:t>Celá akce</w:t>
      </w:r>
      <w:r w:rsidR="00D235D8" w:rsidRPr="00356525">
        <w:t xml:space="preserve"> se setkal s  kladným ohlasem a všichni zúčastnění si přejí ve společných setkáváních pokračovat.</w:t>
      </w:r>
    </w:p>
    <w:p w:rsidR="00D235D8" w:rsidRPr="00356525" w:rsidRDefault="00D235D8" w:rsidP="00E02CEC">
      <w:pPr>
        <w:pStyle w:val="Bezmezer"/>
        <w:jc w:val="both"/>
      </w:pPr>
    </w:p>
    <w:p w:rsidR="00D235D8" w:rsidRPr="00356525" w:rsidRDefault="00D235D8" w:rsidP="00E02CEC">
      <w:pPr>
        <w:pStyle w:val="Bezmezer"/>
        <w:jc w:val="both"/>
      </w:pPr>
    </w:p>
    <w:p w:rsidR="00D235D8" w:rsidRPr="00B50480" w:rsidRDefault="00D235D8" w:rsidP="00E02CEC">
      <w:pPr>
        <w:pStyle w:val="Bezmezer"/>
        <w:jc w:val="both"/>
      </w:pPr>
      <w:r>
        <w:br w:type="page"/>
      </w:r>
      <w:r w:rsidR="00AF3411">
        <w:lastRenderedPageBreak/>
        <w:t>Fotografie z akce</w:t>
      </w:r>
      <w:r w:rsidRPr="00356525">
        <w:t xml:space="preserve"> Prostor pro setkání</w:t>
      </w:r>
    </w:p>
    <w:tbl>
      <w:tblPr>
        <w:tblW w:w="50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17"/>
        <w:gridCol w:w="81"/>
      </w:tblGrid>
      <w:tr w:rsidR="00D235D8" w:rsidRPr="00B50480" w:rsidTr="00B00EDF">
        <w:trPr>
          <w:trHeight w:val="5387"/>
          <w:tblCellSpacing w:w="15" w:type="dxa"/>
        </w:trPr>
        <w:tc>
          <w:tcPr>
            <w:tcW w:w="0" w:type="auto"/>
            <w:vAlign w:val="center"/>
          </w:tcPr>
          <w:p w:rsidR="00D235D8" w:rsidRPr="00356525" w:rsidRDefault="0041400C" w:rsidP="00B00EDF">
            <w:pPr>
              <w:pStyle w:val="Bezmezer"/>
              <w:jc w:val="both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762625" cy="3162300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5D8" w:rsidRPr="00356525" w:rsidRDefault="00D235D8" w:rsidP="00B00EDF">
            <w:pPr>
              <w:pStyle w:val="Bezmezer"/>
              <w:jc w:val="both"/>
            </w:pPr>
          </w:p>
          <w:p w:rsidR="00D235D8" w:rsidRPr="00356525" w:rsidRDefault="0041400C" w:rsidP="00B00EDF">
            <w:pPr>
              <w:pStyle w:val="Bezmezer"/>
              <w:jc w:val="both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762625" cy="1600200"/>
                  <wp:effectExtent l="1905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5D8" w:rsidRPr="00356525" w:rsidRDefault="00D235D8" w:rsidP="00B00EDF">
            <w:pPr>
              <w:pStyle w:val="Bezmezer"/>
              <w:jc w:val="both"/>
            </w:pPr>
          </w:p>
          <w:p w:rsidR="00D235D8" w:rsidRPr="00356525" w:rsidRDefault="00D235D8" w:rsidP="00B00EDF">
            <w:pPr>
              <w:pStyle w:val="Bezmezer"/>
              <w:jc w:val="both"/>
            </w:pPr>
          </w:p>
          <w:p w:rsidR="00D235D8" w:rsidRPr="00356525" w:rsidRDefault="0041400C" w:rsidP="00B00EDF">
            <w:pPr>
              <w:pStyle w:val="Bezmezer"/>
              <w:jc w:val="both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762625" cy="2905125"/>
                  <wp:effectExtent l="19050" t="0" r="952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235D8" w:rsidRPr="00356525" w:rsidRDefault="00D235D8" w:rsidP="00B00EDF">
            <w:pPr>
              <w:pStyle w:val="Bezmezer"/>
              <w:jc w:val="both"/>
            </w:pPr>
          </w:p>
        </w:tc>
      </w:tr>
    </w:tbl>
    <w:p w:rsidR="00D235D8" w:rsidRPr="0097421D" w:rsidRDefault="00D235D8" w:rsidP="006D759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7421D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D235D8" w:rsidRPr="0097421D" w:rsidRDefault="00D235D8" w:rsidP="006D7599">
      <w:pPr>
        <w:pStyle w:val="Bezmezer"/>
        <w:rPr>
          <w:rFonts w:ascii="Arial" w:hAnsi="Arial" w:cs="Arial"/>
          <w:sz w:val="20"/>
          <w:szCs w:val="20"/>
        </w:rPr>
      </w:pPr>
    </w:p>
    <w:p w:rsidR="00D235D8" w:rsidRDefault="00D235D8" w:rsidP="003E79D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235D8" w:rsidRDefault="00D235D8" w:rsidP="003E79D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235D8" w:rsidRPr="007A5567" w:rsidRDefault="00D235D8" w:rsidP="003E79D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235D8" w:rsidRDefault="00D235D8">
      <w:pPr>
        <w:spacing w:after="0" w:line="240" w:lineRule="auto"/>
        <w:rPr>
          <w:rFonts w:ascii="Times New Roman" w:hAnsi="Times New Roman"/>
          <w:b/>
          <w:sz w:val="20"/>
        </w:rPr>
      </w:pPr>
    </w:p>
    <w:sectPr w:rsidR="00D235D8" w:rsidSect="001B646D">
      <w:headerReference w:type="default" r:id="rId11"/>
      <w:footerReference w:type="default" r:id="rId12"/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74" w:rsidRDefault="005C5B74" w:rsidP="00E82B12">
      <w:pPr>
        <w:spacing w:after="0" w:line="240" w:lineRule="auto"/>
      </w:pPr>
      <w:r>
        <w:separator/>
      </w:r>
    </w:p>
  </w:endnote>
  <w:endnote w:type="continuationSeparator" w:id="0">
    <w:p w:rsidR="005C5B74" w:rsidRDefault="005C5B74" w:rsidP="00E8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D8" w:rsidRDefault="00442522" w:rsidP="001B646D">
    <w:pPr>
      <w:spacing w:after="0" w:line="240" w:lineRule="auto"/>
      <w:jc w:val="right"/>
      <w:rPr>
        <w:rFonts w:ascii="Arial" w:hAnsi="Arial" w:cs="Arial"/>
        <w:sz w:val="8"/>
        <w:szCs w:val="8"/>
      </w:rPr>
    </w:pPr>
    <w:r>
      <w:rPr>
        <w:rStyle w:val="slostrnky"/>
      </w:rPr>
      <w:fldChar w:fldCharType="begin"/>
    </w:r>
    <w:r w:rsidR="00D235D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F3411">
      <w:rPr>
        <w:rStyle w:val="slostrnky"/>
        <w:noProof/>
      </w:rPr>
      <w:t>2</w:t>
    </w:r>
    <w:r>
      <w:rPr>
        <w:rStyle w:val="slostrnky"/>
      </w:rPr>
      <w:fldChar w:fldCharType="end"/>
    </w:r>
  </w:p>
  <w:p w:rsidR="00D235D8" w:rsidRDefault="00D235D8" w:rsidP="00E82B1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Projekt Monitoring a vyhodnocování komunitního plánování sociálních služeb na </w:t>
    </w:r>
    <w:proofErr w:type="spellStart"/>
    <w:r>
      <w:rPr>
        <w:rFonts w:ascii="Arial" w:hAnsi="Arial" w:cs="Arial"/>
        <w:b/>
        <w:i/>
        <w:sz w:val="20"/>
        <w:szCs w:val="20"/>
      </w:rPr>
      <w:t>Otrokovicku</w:t>
    </w:r>
    <w:proofErr w:type="spellEnd"/>
    <w:r>
      <w:rPr>
        <w:rFonts w:ascii="Arial" w:hAnsi="Arial" w:cs="Arial"/>
        <w:b/>
        <w:i/>
        <w:sz w:val="20"/>
        <w:szCs w:val="20"/>
      </w:rPr>
      <w:t xml:space="preserve"> je financován z prostředků Evropského sociálního fondu prostřednictvím Operačního programu Lidské zdroje a zaměstnanost a státního rozpočtu České republiky.</w:t>
    </w:r>
  </w:p>
  <w:p w:rsidR="00D235D8" w:rsidRDefault="00D235D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74" w:rsidRDefault="005C5B74" w:rsidP="00E82B12">
      <w:pPr>
        <w:spacing w:after="0" w:line="240" w:lineRule="auto"/>
      </w:pPr>
      <w:r>
        <w:separator/>
      </w:r>
    </w:p>
  </w:footnote>
  <w:footnote w:type="continuationSeparator" w:id="0">
    <w:p w:rsidR="005C5B74" w:rsidRDefault="005C5B74" w:rsidP="00E8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D8" w:rsidRDefault="0041400C">
    <w:pPr>
      <w:pStyle w:val="Zhlav"/>
      <w:rPr>
        <w:noProof/>
      </w:rPr>
    </w:pPr>
    <w:r>
      <w:rPr>
        <w:noProof/>
      </w:rPr>
      <w:drawing>
        <wp:inline distT="0" distB="0" distL="0" distR="0">
          <wp:extent cx="5753100" cy="581025"/>
          <wp:effectExtent l="1905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35D8" w:rsidRDefault="00D235D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39E"/>
    <w:multiLevelType w:val="multilevel"/>
    <w:tmpl w:val="4E08D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6C7F39"/>
    <w:multiLevelType w:val="hybridMultilevel"/>
    <w:tmpl w:val="54F2196A"/>
    <w:lvl w:ilvl="0" w:tplc="360E1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B233BE"/>
    <w:multiLevelType w:val="multilevel"/>
    <w:tmpl w:val="5A32B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6017FF"/>
    <w:multiLevelType w:val="multilevel"/>
    <w:tmpl w:val="70784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3C2235D"/>
    <w:multiLevelType w:val="multilevel"/>
    <w:tmpl w:val="B6402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9BC6DBF"/>
    <w:multiLevelType w:val="hybridMultilevel"/>
    <w:tmpl w:val="75C451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B6493"/>
    <w:rsid w:val="000A2E3C"/>
    <w:rsid w:val="000B4660"/>
    <w:rsid w:val="000F4A5A"/>
    <w:rsid w:val="00105AB5"/>
    <w:rsid w:val="00126AA9"/>
    <w:rsid w:val="0019476E"/>
    <w:rsid w:val="001B646D"/>
    <w:rsid w:val="001C4B26"/>
    <w:rsid w:val="00276E7F"/>
    <w:rsid w:val="003022AF"/>
    <w:rsid w:val="003112FF"/>
    <w:rsid w:val="00322CF4"/>
    <w:rsid w:val="00356525"/>
    <w:rsid w:val="00390E5F"/>
    <w:rsid w:val="003B60BA"/>
    <w:rsid w:val="003E79DA"/>
    <w:rsid w:val="003F6FBC"/>
    <w:rsid w:val="0041400C"/>
    <w:rsid w:val="00442522"/>
    <w:rsid w:val="0046426C"/>
    <w:rsid w:val="004C0777"/>
    <w:rsid w:val="004F150A"/>
    <w:rsid w:val="00506333"/>
    <w:rsid w:val="00587565"/>
    <w:rsid w:val="005B1367"/>
    <w:rsid w:val="005B6493"/>
    <w:rsid w:val="005C455A"/>
    <w:rsid w:val="005C578A"/>
    <w:rsid w:val="005C5B74"/>
    <w:rsid w:val="005C6996"/>
    <w:rsid w:val="005D78B8"/>
    <w:rsid w:val="00600535"/>
    <w:rsid w:val="00611E5A"/>
    <w:rsid w:val="00661C06"/>
    <w:rsid w:val="00674165"/>
    <w:rsid w:val="00686F00"/>
    <w:rsid w:val="006D7599"/>
    <w:rsid w:val="007020D9"/>
    <w:rsid w:val="007262D9"/>
    <w:rsid w:val="0075101F"/>
    <w:rsid w:val="007A0F74"/>
    <w:rsid w:val="007A5567"/>
    <w:rsid w:val="007A6902"/>
    <w:rsid w:val="007E5951"/>
    <w:rsid w:val="007F3323"/>
    <w:rsid w:val="0083415F"/>
    <w:rsid w:val="00840170"/>
    <w:rsid w:val="008567FC"/>
    <w:rsid w:val="008D7693"/>
    <w:rsid w:val="008F6F5B"/>
    <w:rsid w:val="00904359"/>
    <w:rsid w:val="00926A26"/>
    <w:rsid w:val="009615E0"/>
    <w:rsid w:val="0097174C"/>
    <w:rsid w:val="0097421D"/>
    <w:rsid w:val="009D112D"/>
    <w:rsid w:val="00A22596"/>
    <w:rsid w:val="00A41444"/>
    <w:rsid w:val="00A6586D"/>
    <w:rsid w:val="00A7032B"/>
    <w:rsid w:val="00A76D72"/>
    <w:rsid w:val="00A81175"/>
    <w:rsid w:val="00AF3411"/>
    <w:rsid w:val="00B00EDF"/>
    <w:rsid w:val="00B40C0F"/>
    <w:rsid w:val="00B40FF0"/>
    <w:rsid w:val="00B50480"/>
    <w:rsid w:val="00BA1F5B"/>
    <w:rsid w:val="00BC177C"/>
    <w:rsid w:val="00C12DDC"/>
    <w:rsid w:val="00C42AB4"/>
    <w:rsid w:val="00C44730"/>
    <w:rsid w:val="00C45019"/>
    <w:rsid w:val="00C602AD"/>
    <w:rsid w:val="00C67C39"/>
    <w:rsid w:val="00D207A3"/>
    <w:rsid w:val="00D235D8"/>
    <w:rsid w:val="00D30EB4"/>
    <w:rsid w:val="00D64F60"/>
    <w:rsid w:val="00DB2BA8"/>
    <w:rsid w:val="00DC6A34"/>
    <w:rsid w:val="00E02CEC"/>
    <w:rsid w:val="00E82B12"/>
    <w:rsid w:val="00F14678"/>
    <w:rsid w:val="00FA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FB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82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82B12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E82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82B1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8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2B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C67C39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C67C39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1B646D"/>
    <w:rPr>
      <w:rFonts w:cs="Times New Roman"/>
    </w:rPr>
  </w:style>
  <w:style w:type="paragraph" w:styleId="Bezmezer">
    <w:name w:val="No Spacing"/>
    <w:uiPriority w:val="99"/>
    <w:qFormat/>
    <w:rsid w:val="003E79D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janosova</dc:creator>
  <cp:keywords/>
  <dc:description/>
  <cp:lastModifiedBy>hrabalova</cp:lastModifiedBy>
  <cp:revision>4</cp:revision>
  <cp:lastPrinted>2013-02-05T12:27:00Z</cp:lastPrinted>
  <dcterms:created xsi:type="dcterms:W3CDTF">2013-04-19T10:32:00Z</dcterms:created>
  <dcterms:modified xsi:type="dcterms:W3CDTF">2013-10-18T07:55:00Z</dcterms:modified>
</cp:coreProperties>
</file>