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B6" w:rsidRDefault="00F012D5">
      <w:pPr>
        <w:rPr>
          <w:b/>
          <w:i/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87630</wp:posOffset>
            </wp:positionV>
            <wp:extent cx="2314575" cy="1857375"/>
            <wp:effectExtent l="1905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        </w:t>
      </w:r>
    </w:p>
    <w:p w:rsidR="006748B6" w:rsidRDefault="006748B6">
      <w:pPr>
        <w:ind w:left="4956"/>
        <w:rPr>
          <w:rFonts w:ascii="Arial" w:hAnsi="Arial"/>
          <w:b/>
          <w:i/>
          <w:color w:val="FF0000"/>
          <w:sz w:val="56"/>
          <w:szCs w:val="56"/>
        </w:rPr>
      </w:pPr>
    </w:p>
    <w:p w:rsidR="006748B6" w:rsidRDefault="00F012D5">
      <w:pPr>
        <w:ind w:left="4956"/>
        <w:rPr>
          <w:rFonts w:ascii="Arial" w:hAnsi="Arial"/>
          <w:b/>
          <w:i/>
          <w:sz w:val="56"/>
          <w:szCs w:val="56"/>
        </w:rPr>
      </w:pPr>
      <w:r>
        <w:rPr>
          <w:rFonts w:ascii="Arial" w:hAnsi="Arial"/>
          <w:b/>
          <w:i/>
          <w:color w:val="FF0000"/>
          <w:sz w:val="56"/>
          <w:szCs w:val="56"/>
        </w:rPr>
        <w:t>Upozornění pro držitele psů</w:t>
      </w:r>
      <w:r>
        <w:rPr>
          <w:rFonts w:ascii="Arial" w:hAnsi="Arial"/>
          <w:b/>
          <w:i/>
          <w:sz w:val="56"/>
          <w:szCs w:val="56"/>
        </w:rPr>
        <w:t xml:space="preserve"> </w:t>
      </w:r>
    </w:p>
    <w:p w:rsidR="006748B6" w:rsidRDefault="006748B6">
      <w:pPr>
        <w:jc w:val="center"/>
        <w:rPr>
          <w:rFonts w:ascii="Arial" w:hAnsi="Arial"/>
          <w:b/>
          <w:szCs w:val="20"/>
          <w:u w:val="single"/>
        </w:rPr>
      </w:pPr>
    </w:p>
    <w:p w:rsidR="006748B6" w:rsidRDefault="006748B6">
      <w:pPr>
        <w:jc w:val="center"/>
        <w:rPr>
          <w:rFonts w:ascii="Arial" w:hAnsi="Arial"/>
          <w:b/>
          <w:szCs w:val="20"/>
          <w:u w:val="single"/>
        </w:rPr>
      </w:pPr>
    </w:p>
    <w:p w:rsidR="006748B6" w:rsidRDefault="006748B6">
      <w:pPr>
        <w:rPr>
          <w:rFonts w:ascii="Arial" w:hAnsi="Arial"/>
          <w:b/>
          <w:sz w:val="12"/>
          <w:szCs w:val="12"/>
          <w:u w:val="single"/>
        </w:rPr>
      </w:pPr>
    </w:p>
    <w:p w:rsidR="006748B6" w:rsidRDefault="00F012D5">
      <w:pPr>
        <w:jc w:val="both"/>
        <w:rPr>
          <w:rFonts w:ascii="Arial" w:hAnsi="Arial"/>
          <w:szCs w:val="20"/>
        </w:rPr>
      </w:pPr>
      <w:r>
        <w:rPr>
          <w:rFonts w:ascii="Arial" w:hAnsi="Arial"/>
          <w:i/>
          <w:szCs w:val="20"/>
        </w:rPr>
        <w:t>Vážení občané,</w:t>
      </w:r>
    </w:p>
    <w:p w:rsidR="00E70694" w:rsidRDefault="00F012D5">
      <w:pPr>
        <w:jc w:val="center"/>
        <w:rPr>
          <w:rFonts w:ascii="Arial" w:hAnsi="Arial"/>
          <w:b/>
          <w:i/>
          <w:color w:val="FF0000"/>
          <w:sz w:val="36"/>
          <w:szCs w:val="36"/>
        </w:rPr>
      </w:pPr>
      <w:r>
        <w:rPr>
          <w:rFonts w:ascii="Arial" w:hAnsi="Arial"/>
          <w:i/>
          <w:sz w:val="28"/>
          <w:szCs w:val="28"/>
        </w:rPr>
        <w:t xml:space="preserve">termín pro splnění poplatkové povinnosti je do </w:t>
      </w:r>
      <w:r>
        <w:rPr>
          <w:rFonts w:ascii="Arial" w:hAnsi="Arial"/>
          <w:b/>
          <w:i/>
          <w:color w:val="FF0000"/>
          <w:sz w:val="36"/>
          <w:szCs w:val="36"/>
        </w:rPr>
        <w:t>30. dubna 20</w:t>
      </w:r>
      <w:r w:rsidR="008F5D2C">
        <w:rPr>
          <w:rFonts w:ascii="Arial" w:hAnsi="Arial"/>
          <w:b/>
          <w:i/>
          <w:color w:val="FF0000"/>
          <w:sz w:val="36"/>
          <w:szCs w:val="36"/>
        </w:rPr>
        <w:t>2</w:t>
      </w:r>
      <w:r w:rsidR="009651A1">
        <w:rPr>
          <w:rFonts w:ascii="Arial" w:hAnsi="Arial"/>
          <w:b/>
          <w:i/>
          <w:color w:val="FF0000"/>
          <w:sz w:val="36"/>
          <w:szCs w:val="36"/>
        </w:rPr>
        <w:t>3</w:t>
      </w:r>
      <w:r w:rsidR="00E70694">
        <w:rPr>
          <w:rFonts w:ascii="Arial" w:hAnsi="Arial"/>
          <w:b/>
          <w:i/>
          <w:color w:val="FF0000"/>
          <w:sz w:val="36"/>
          <w:szCs w:val="36"/>
        </w:rPr>
        <w:t xml:space="preserve">, </w:t>
      </w:r>
    </w:p>
    <w:p w:rsidR="006748B6" w:rsidRDefault="00E70694">
      <w:pPr>
        <w:jc w:val="center"/>
        <w:rPr>
          <w:rFonts w:ascii="Arial" w:hAnsi="Arial"/>
          <w:i/>
          <w:sz w:val="28"/>
          <w:szCs w:val="28"/>
        </w:rPr>
      </w:pPr>
      <w:r w:rsidRPr="00E70694">
        <w:rPr>
          <w:rFonts w:ascii="Arial" w:hAnsi="Arial"/>
          <w:i/>
          <w:sz w:val="28"/>
          <w:szCs w:val="28"/>
        </w:rPr>
        <w:t>resp.</w:t>
      </w:r>
      <w:r>
        <w:rPr>
          <w:rFonts w:ascii="Arial" w:hAnsi="Arial"/>
          <w:i/>
          <w:sz w:val="28"/>
          <w:szCs w:val="28"/>
        </w:rPr>
        <w:t xml:space="preserve"> </w:t>
      </w:r>
      <w:r w:rsidRPr="00E70694">
        <w:rPr>
          <w:rFonts w:ascii="Arial" w:hAnsi="Arial"/>
          <w:i/>
          <w:sz w:val="28"/>
          <w:szCs w:val="28"/>
        </w:rPr>
        <w:t>II. pol.</w:t>
      </w:r>
      <w:r>
        <w:rPr>
          <w:rFonts w:ascii="Arial" w:hAnsi="Arial"/>
          <w:b/>
          <w:i/>
          <w:color w:val="FF0000"/>
          <w:sz w:val="36"/>
          <w:szCs w:val="36"/>
        </w:rPr>
        <w:t xml:space="preserve"> do 31. října 202</w:t>
      </w:r>
      <w:r w:rsidR="009651A1">
        <w:rPr>
          <w:rFonts w:ascii="Arial" w:hAnsi="Arial"/>
          <w:b/>
          <w:i/>
          <w:color w:val="FF0000"/>
          <w:sz w:val="36"/>
          <w:szCs w:val="36"/>
        </w:rPr>
        <w:t>3</w:t>
      </w:r>
      <w:r w:rsidR="00F012D5">
        <w:rPr>
          <w:rFonts w:ascii="Arial" w:hAnsi="Arial"/>
          <w:b/>
          <w:i/>
          <w:color w:val="FF0000"/>
          <w:sz w:val="36"/>
          <w:szCs w:val="36"/>
        </w:rPr>
        <w:t>.</w:t>
      </w:r>
    </w:p>
    <w:p w:rsidR="006748B6" w:rsidRDefault="006748B6">
      <w:pPr>
        <w:jc w:val="center"/>
        <w:rPr>
          <w:rFonts w:ascii="Arial" w:hAnsi="Arial"/>
          <w:i/>
          <w:szCs w:val="20"/>
        </w:rPr>
      </w:pPr>
    </w:p>
    <w:p w:rsidR="007D414D" w:rsidRDefault="00F012D5">
      <w:pPr>
        <w:jc w:val="center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 xml:space="preserve">Místní poplatek ze psů je zaveden na území města obecně závaznou vyhláškou č. </w:t>
      </w:r>
      <w:r w:rsidR="008F5D2C">
        <w:rPr>
          <w:rFonts w:ascii="Arial" w:hAnsi="Arial"/>
          <w:i/>
          <w:szCs w:val="20"/>
        </w:rPr>
        <w:t>6</w:t>
      </w:r>
      <w:r>
        <w:rPr>
          <w:rFonts w:ascii="Arial" w:hAnsi="Arial"/>
          <w:i/>
          <w:szCs w:val="20"/>
        </w:rPr>
        <w:t>/201</w:t>
      </w:r>
      <w:r w:rsidR="008F5D2C">
        <w:rPr>
          <w:rFonts w:ascii="Arial" w:hAnsi="Arial"/>
          <w:i/>
          <w:szCs w:val="20"/>
        </w:rPr>
        <w:t>9</w:t>
      </w:r>
      <w:r>
        <w:rPr>
          <w:rFonts w:ascii="Arial" w:hAnsi="Arial"/>
          <w:i/>
          <w:szCs w:val="20"/>
        </w:rPr>
        <w:t xml:space="preserve">, </w:t>
      </w:r>
    </w:p>
    <w:p w:rsidR="006748B6" w:rsidRDefault="00E70694">
      <w:pPr>
        <w:jc w:val="center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>o místních poplatcích, v platném znění</w:t>
      </w:r>
    </w:p>
    <w:p w:rsidR="006748B6" w:rsidRDefault="006748B6">
      <w:pPr>
        <w:jc w:val="center"/>
        <w:rPr>
          <w:rFonts w:ascii="Arial" w:hAnsi="Arial"/>
          <w:sz w:val="22"/>
          <w:u w:val="single"/>
        </w:rPr>
      </w:pPr>
    </w:p>
    <w:p w:rsidR="006748B6" w:rsidRPr="00595E0D" w:rsidRDefault="00F012D5" w:rsidP="007D414D">
      <w:pPr>
        <w:pStyle w:val="Odstavecseseznamem"/>
        <w:numPr>
          <w:ilvl w:val="0"/>
          <w:numId w:val="21"/>
        </w:numPr>
        <w:tabs>
          <w:tab w:val="left" w:pos="360"/>
        </w:tabs>
        <w:spacing w:after="60"/>
        <w:jc w:val="both"/>
        <w:rPr>
          <w:rFonts w:ascii="Arial" w:hAnsi="Arial"/>
          <w:i/>
          <w:sz w:val="22"/>
        </w:rPr>
      </w:pPr>
      <w:r w:rsidRPr="00595E0D">
        <w:rPr>
          <w:rFonts w:ascii="Arial" w:hAnsi="Arial"/>
          <w:b/>
          <w:i/>
          <w:sz w:val="22"/>
        </w:rPr>
        <w:t>Sazba poplatku ze psů se stanovuje takto:</w:t>
      </w:r>
    </w:p>
    <w:p w:rsidR="007D414D" w:rsidRDefault="007D414D" w:rsidP="007D414D">
      <w:pPr>
        <w:pStyle w:val="Prosttext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je-li pes chován (umístěn) v rodinném domě nebo na pozemcích mimo budovy (např. ve venkovním kotci),</w:t>
      </w:r>
    </w:p>
    <w:p w:rsidR="006748B6" w:rsidRPr="00595E0D" w:rsidRDefault="00F012D5" w:rsidP="007D414D">
      <w:pPr>
        <w:pStyle w:val="Prosttext"/>
        <w:numPr>
          <w:ilvl w:val="0"/>
          <w:numId w:val="19"/>
        </w:numPr>
        <w:jc w:val="both"/>
        <w:rPr>
          <w:rFonts w:ascii="Arial" w:hAnsi="Arial"/>
        </w:rPr>
      </w:pPr>
      <w:r w:rsidRPr="00595E0D">
        <w:rPr>
          <w:rFonts w:ascii="Arial" w:hAnsi="Arial"/>
        </w:rPr>
        <w:t xml:space="preserve">/ročně za prvního (jednoho) psa poplatníka, </w:t>
      </w:r>
    </w:p>
    <w:p w:rsidR="006748B6" w:rsidRDefault="00F012D5" w:rsidP="007D414D">
      <w:pPr>
        <w:pStyle w:val="Prosttext"/>
        <w:ind w:left="127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600 Kč/ročně za druhého a každého dalšího psa poplatníka </w:t>
      </w:r>
    </w:p>
    <w:p w:rsidR="007D414D" w:rsidRDefault="007D414D" w:rsidP="007D414D">
      <w:pPr>
        <w:pStyle w:val="Prosttext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v ostatních případech umístění psa (základní sazba poplatku),</w:t>
      </w:r>
    </w:p>
    <w:p w:rsidR="006748B6" w:rsidRDefault="007D414D" w:rsidP="007D414D">
      <w:pPr>
        <w:pStyle w:val="Prosttext"/>
        <w:tabs>
          <w:tab w:val="left" w:pos="1418"/>
        </w:tabs>
        <w:ind w:left="965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012D5">
        <w:rPr>
          <w:rFonts w:ascii="Arial" w:hAnsi="Arial"/>
          <w:b/>
        </w:rPr>
        <w:t>1 000 Kč/</w:t>
      </w:r>
      <w:r w:rsidR="00F012D5">
        <w:rPr>
          <w:rFonts w:ascii="Arial" w:hAnsi="Arial"/>
        </w:rPr>
        <w:t xml:space="preserve">ročně za prvního (jednoho) psa poplatníka, </w:t>
      </w:r>
    </w:p>
    <w:p w:rsidR="006748B6" w:rsidRDefault="00F012D5" w:rsidP="007D414D">
      <w:pPr>
        <w:pStyle w:val="Prosttext"/>
        <w:ind w:left="1418" w:firstLine="706"/>
        <w:jc w:val="both"/>
        <w:rPr>
          <w:rFonts w:ascii="Arial" w:hAnsi="Arial"/>
        </w:rPr>
      </w:pPr>
      <w:r>
        <w:rPr>
          <w:rFonts w:ascii="Arial" w:hAnsi="Arial"/>
        </w:rPr>
        <w:t xml:space="preserve">1 500 Kč/ročně za druhého a každého dalšího psa poplatníka </w:t>
      </w:r>
    </w:p>
    <w:p w:rsidR="006748B6" w:rsidRDefault="006748B6">
      <w:pPr>
        <w:pStyle w:val="Prosttext"/>
        <w:ind w:left="1418"/>
        <w:jc w:val="both"/>
        <w:rPr>
          <w:rFonts w:ascii="Arial" w:hAnsi="Arial"/>
        </w:rPr>
      </w:pPr>
    </w:p>
    <w:p w:rsidR="00595E0D" w:rsidRDefault="00595E0D" w:rsidP="00595E0D">
      <w:pPr>
        <w:pStyle w:val="Prosttext"/>
        <w:numPr>
          <w:ilvl w:val="0"/>
          <w:numId w:val="12"/>
        </w:numPr>
        <w:tabs>
          <w:tab w:val="left" w:pos="1021"/>
        </w:tabs>
        <w:jc w:val="both"/>
        <w:rPr>
          <w:rFonts w:ascii="Arial" w:hAnsi="Arial"/>
          <w:b/>
          <w:sz w:val="22"/>
          <w:szCs w:val="22"/>
        </w:rPr>
      </w:pPr>
      <w:r w:rsidRPr="00595E0D">
        <w:rPr>
          <w:rFonts w:ascii="Arial" w:hAnsi="Arial"/>
          <w:b/>
          <w:sz w:val="22"/>
          <w:szCs w:val="22"/>
        </w:rPr>
        <w:t>Úlevy od poplatku (snížená sazba poplatku)</w:t>
      </w:r>
      <w:r w:rsidR="00F012D5" w:rsidRPr="00595E0D">
        <w:rPr>
          <w:rFonts w:ascii="Arial" w:hAnsi="Arial"/>
          <w:b/>
          <w:sz w:val="22"/>
          <w:szCs w:val="22"/>
        </w:rPr>
        <w:t>,</w:t>
      </w:r>
    </w:p>
    <w:p w:rsidR="006748B6" w:rsidRPr="00595E0D" w:rsidRDefault="00595E0D" w:rsidP="00595E0D">
      <w:pPr>
        <w:pStyle w:val="Prosttext"/>
        <w:numPr>
          <w:ilvl w:val="0"/>
          <w:numId w:val="14"/>
        </w:numPr>
        <w:tabs>
          <w:tab w:val="left" w:pos="1021"/>
        </w:tabs>
        <w:jc w:val="both"/>
        <w:rPr>
          <w:rFonts w:ascii="Arial" w:hAnsi="Arial"/>
        </w:rPr>
      </w:pPr>
      <w:r w:rsidRPr="00595E0D">
        <w:rPr>
          <w:rFonts w:ascii="Arial" w:hAnsi="Arial"/>
        </w:rPr>
        <w:t>Sníženou sazbu poplatku platí poplatníci – fyzické osoby</w:t>
      </w:r>
    </w:p>
    <w:p w:rsidR="00595E0D" w:rsidRDefault="00595E0D" w:rsidP="00595E0D">
      <w:pPr>
        <w:pStyle w:val="Prosttext"/>
        <w:numPr>
          <w:ilvl w:val="0"/>
          <w:numId w:val="8"/>
        </w:numPr>
        <w:ind w:left="2158" w:right="-425"/>
        <w:jc w:val="both"/>
        <w:rPr>
          <w:rFonts w:ascii="Arial" w:hAnsi="Arial"/>
        </w:rPr>
      </w:pPr>
      <w:r>
        <w:rPr>
          <w:rFonts w:ascii="Arial" w:hAnsi="Arial"/>
        </w:rPr>
        <w:t>starší 65 let,</w:t>
      </w:r>
    </w:p>
    <w:p w:rsidR="00595E0D" w:rsidRDefault="00595E0D" w:rsidP="00595E0D">
      <w:pPr>
        <w:pStyle w:val="Prosttext"/>
        <w:numPr>
          <w:ilvl w:val="0"/>
          <w:numId w:val="8"/>
        </w:numPr>
        <w:ind w:left="2158" w:right="-425"/>
        <w:jc w:val="both"/>
        <w:rPr>
          <w:rFonts w:ascii="Arial" w:hAnsi="Arial"/>
        </w:rPr>
      </w:pPr>
      <w:r>
        <w:rPr>
          <w:rFonts w:ascii="Arial" w:hAnsi="Arial"/>
        </w:rPr>
        <w:t>ve věku do 65 let,</w:t>
      </w:r>
    </w:p>
    <w:p w:rsidR="006748B6" w:rsidRDefault="00F012D5" w:rsidP="00595E0D">
      <w:pPr>
        <w:pStyle w:val="Prosttext"/>
        <w:numPr>
          <w:ilvl w:val="0"/>
          <w:numId w:val="13"/>
        </w:numPr>
        <w:ind w:left="2483" w:right="-425"/>
        <w:jc w:val="both"/>
        <w:rPr>
          <w:rFonts w:ascii="Arial" w:hAnsi="Arial"/>
        </w:rPr>
      </w:pPr>
      <w:r>
        <w:rPr>
          <w:rFonts w:ascii="Arial" w:hAnsi="Arial"/>
        </w:rPr>
        <w:t>kteří jsou poživateli invalidního, starobního, vdo</w:t>
      </w:r>
      <w:r w:rsidR="003D294C">
        <w:rPr>
          <w:rFonts w:ascii="Arial" w:hAnsi="Arial"/>
        </w:rPr>
        <w:t>vského nebo vdoveckého důchodu</w:t>
      </w:r>
      <w:r>
        <w:rPr>
          <w:rFonts w:ascii="Arial" w:hAnsi="Arial"/>
        </w:rPr>
        <w:t xml:space="preserve"> anebo poživateli sirotčího důchodu, </w:t>
      </w:r>
    </w:p>
    <w:p w:rsidR="006748B6" w:rsidRDefault="00F012D5" w:rsidP="00595E0D">
      <w:pPr>
        <w:pStyle w:val="Prosttext"/>
        <w:numPr>
          <w:ilvl w:val="0"/>
          <w:numId w:val="13"/>
        </w:numPr>
        <w:ind w:left="2483"/>
        <w:jc w:val="both"/>
        <w:rPr>
          <w:rFonts w:ascii="Arial" w:hAnsi="Arial"/>
        </w:rPr>
      </w:pPr>
      <w:r>
        <w:rPr>
          <w:rFonts w:ascii="Arial" w:hAnsi="Arial"/>
        </w:rPr>
        <w:t xml:space="preserve">kteří čerpají mateřskou nebo rodičovskou dovolenou a </w:t>
      </w:r>
    </w:p>
    <w:p w:rsidR="006748B6" w:rsidRDefault="00F012D5" w:rsidP="00595E0D">
      <w:pPr>
        <w:pStyle w:val="Prosttext"/>
        <w:numPr>
          <w:ilvl w:val="0"/>
          <w:numId w:val="13"/>
        </w:numPr>
        <w:ind w:left="2483"/>
        <w:jc w:val="both"/>
        <w:rPr>
          <w:rFonts w:ascii="Arial" w:hAnsi="Arial"/>
        </w:rPr>
      </w:pPr>
      <w:r>
        <w:rPr>
          <w:rFonts w:ascii="Arial" w:hAnsi="Arial"/>
        </w:rPr>
        <w:t xml:space="preserve">kteří jsou vedeni v evidenci uchazečů o zaměstnání déle než 12 měsíců a jejichž jediným zdrojem příjmů jsou dávky v hmotné nouzi, </w:t>
      </w:r>
    </w:p>
    <w:p w:rsidR="00595E0D" w:rsidRDefault="00595E0D">
      <w:pPr>
        <w:pStyle w:val="Prosttext"/>
        <w:ind w:left="1021"/>
        <w:jc w:val="both"/>
        <w:rPr>
          <w:rFonts w:ascii="Arial" w:hAnsi="Arial"/>
        </w:rPr>
      </w:pPr>
    </w:p>
    <w:p w:rsidR="006748B6" w:rsidRDefault="00595E0D" w:rsidP="00595E0D">
      <w:pPr>
        <w:pStyle w:val="Prosttext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Snížená sazba poplatku ze psů za kalendářní rok se stanovuje takto: </w:t>
      </w:r>
    </w:p>
    <w:p w:rsidR="007D414D" w:rsidRPr="007D414D" w:rsidRDefault="007D414D" w:rsidP="007D414D">
      <w:pPr>
        <w:pStyle w:val="Prosttext"/>
        <w:numPr>
          <w:ilvl w:val="0"/>
          <w:numId w:val="7"/>
        </w:numPr>
        <w:jc w:val="both"/>
        <w:rPr>
          <w:rFonts w:ascii="Arial" w:hAnsi="Arial"/>
        </w:rPr>
      </w:pPr>
      <w:r w:rsidRPr="007D414D">
        <w:rPr>
          <w:rFonts w:ascii="Arial" w:hAnsi="Arial"/>
        </w:rPr>
        <w:t>je-li pes chován (umístěn) v rodinném domě nebo na pozemcích mimo budovy (např. ve venkovním kotci),</w:t>
      </w:r>
    </w:p>
    <w:p w:rsidR="006748B6" w:rsidRPr="007D414D" w:rsidRDefault="00F012D5" w:rsidP="007D414D">
      <w:pPr>
        <w:pStyle w:val="Prosttext"/>
        <w:ind w:left="2459"/>
        <w:jc w:val="both"/>
        <w:rPr>
          <w:rFonts w:ascii="Arial" w:hAnsi="Arial"/>
        </w:rPr>
      </w:pPr>
      <w:r w:rsidRPr="007D414D">
        <w:rPr>
          <w:rFonts w:ascii="Arial" w:hAnsi="Arial"/>
          <w:b/>
        </w:rPr>
        <w:t>80 Kč/</w:t>
      </w:r>
      <w:r w:rsidRPr="007D414D">
        <w:rPr>
          <w:rFonts w:ascii="Arial" w:hAnsi="Arial"/>
        </w:rPr>
        <w:t xml:space="preserve">ročně za prvního (jednoho) psa poplatníka, </w:t>
      </w:r>
    </w:p>
    <w:p w:rsidR="006748B6" w:rsidRPr="007D414D" w:rsidRDefault="00F012D5" w:rsidP="007D414D">
      <w:pPr>
        <w:pStyle w:val="Prosttext"/>
        <w:numPr>
          <w:ilvl w:val="0"/>
          <w:numId w:val="17"/>
        </w:numPr>
        <w:jc w:val="both"/>
        <w:rPr>
          <w:rFonts w:ascii="Arial" w:hAnsi="Arial"/>
        </w:rPr>
      </w:pPr>
      <w:r w:rsidRPr="007D414D">
        <w:rPr>
          <w:rFonts w:ascii="Arial" w:hAnsi="Arial"/>
        </w:rPr>
        <w:t xml:space="preserve">/ročně za druhého a každého dalšího psa poplatníka, </w:t>
      </w:r>
    </w:p>
    <w:p w:rsidR="007D414D" w:rsidRPr="007D414D" w:rsidRDefault="007D414D" w:rsidP="007D414D">
      <w:pPr>
        <w:pStyle w:val="Prosttext"/>
        <w:numPr>
          <w:ilvl w:val="0"/>
          <w:numId w:val="7"/>
        </w:numPr>
        <w:jc w:val="both"/>
        <w:rPr>
          <w:rFonts w:ascii="Arial" w:hAnsi="Arial"/>
        </w:rPr>
      </w:pPr>
      <w:r w:rsidRPr="007D414D">
        <w:rPr>
          <w:rFonts w:ascii="Arial" w:hAnsi="Arial"/>
        </w:rPr>
        <w:t>v ostatních případech umístění psa.</w:t>
      </w:r>
    </w:p>
    <w:p w:rsidR="006748B6" w:rsidRPr="007D414D" w:rsidRDefault="007D414D" w:rsidP="007D414D">
      <w:pPr>
        <w:pStyle w:val="Prosttext"/>
        <w:ind w:left="1416" w:firstLine="708"/>
        <w:jc w:val="both"/>
      </w:pPr>
      <w:r>
        <w:rPr>
          <w:rFonts w:ascii="Arial" w:hAnsi="Arial"/>
          <w:b/>
        </w:rPr>
        <w:t xml:space="preserve">     </w:t>
      </w:r>
      <w:r w:rsidR="00F012D5" w:rsidRPr="007D414D">
        <w:rPr>
          <w:rFonts w:ascii="Arial" w:hAnsi="Arial"/>
          <w:b/>
        </w:rPr>
        <w:t>200 Kč/</w:t>
      </w:r>
      <w:r w:rsidR="00F012D5" w:rsidRPr="007D414D">
        <w:rPr>
          <w:rFonts w:ascii="Arial" w:hAnsi="Arial"/>
        </w:rPr>
        <w:t xml:space="preserve">ročně za prvního (jednoho) psa poplatníka, </w:t>
      </w:r>
    </w:p>
    <w:p w:rsidR="006748B6" w:rsidRPr="007D414D" w:rsidRDefault="00F012D5" w:rsidP="007D414D">
      <w:pPr>
        <w:pStyle w:val="Prosttext"/>
        <w:ind w:left="2459"/>
        <w:jc w:val="both"/>
        <w:rPr>
          <w:rFonts w:ascii="Arial" w:hAnsi="Arial"/>
        </w:rPr>
      </w:pPr>
      <w:bookmarkStart w:id="0" w:name="_GoBack"/>
      <w:bookmarkEnd w:id="0"/>
      <w:r w:rsidRPr="007D414D">
        <w:rPr>
          <w:rFonts w:ascii="Arial" w:hAnsi="Arial"/>
        </w:rPr>
        <w:t xml:space="preserve">300 Kč/ročně za druhého a každého dalšího psa poplatníka </w:t>
      </w:r>
    </w:p>
    <w:p w:rsidR="006748B6" w:rsidRDefault="006748B6">
      <w:pPr>
        <w:jc w:val="both"/>
        <w:rPr>
          <w:rFonts w:ascii="Arial" w:hAnsi="Arial"/>
          <w:b/>
        </w:rPr>
      </w:pPr>
    </w:p>
    <w:p w:rsidR="006748B6" w:rsidRDefault="00F012D5">
      <w:pPr>
        <w:spacing w:before="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Splatnost poplatku (maximálně jsou jen dvě splátky – pololetní):</w:t>
      </w:r>
    </w:p>
    <w:p w:rsidR="006748B6" w:rsidRDefault="00F012D5">
      <w:pPr>
        <w:numPr>
          <w:ilvl w:val="0"/>
          <w:numId w:val="1"/>
        </w:numPr>
        <w:spacing w:after="60"/>
        <w:ind w:left="714" w:hanging="35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Pokud sazba poplatku nepřevyšuje 400 Kč, platí se poplatek jednorázově ve lhůtě do </w:t>
      </w:r>
      <w:r>
        <w:rPr>
          <w:rFonts w:ascii="Arial" w:hAnsi="Arial"/>
          <w:b/>
          <w:color w:val="FF0000"/>
          <w:sz w:val="22"/>
        </w:rPr>
        <w:t>30. dubna</w:t>
      </w:r>
      <w:r>
        <w:rPr>
          <w:rFonts w:ascii="Arial" w:hAnsi="Arial"/>
          <w:b/>
          <w:sz w:val="22"/>
        </w:rPr>
        <w:t xml:space="preserve"> daného roku,</w:t>
      </w:r>
    </w:p>
    <w:p w:rsidR="006748B6" w:rsidRDefault="00F012D5">
      <w:pPr>
        <w:numPr>
          <w:ilvl w:val="0"/>
          <w:numId w:val="1"/>
        </w:numPr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 xml:space="preserve">Pokud je sazba poplatku vyšší než 400 Kč, platí se ve dvou splátkách vždy na polovinu kalendářního roku, první do </w:t>
      </w:r>
      <w:r>
        <w:rPr>
          <w:rFonts w:ascii="Arial" w:hAnsi="Arial"/>
          <w:b/>
          <w:color w:val="FF0000"/>
          <w:sz w:val="22"/>
        </w:rPr>
        <w:t>30. dubna</w:t>
      </w:r>
      <w:r>
        <w:rPr>
          <w:rFonts w:ascii="Arial" w:hAnsi="Arial"/>
          <w:b/>
          <w:sz w:val="22"/>
        </w:rPr>
        <w:t xml:space="preserve"> daného roku, </w:t>
      </w:r>
    </w:p>
    <w:p w:rsidR="006748B6" w:rsidRDefault="00F012D5">
      <w:pPr>
        <w:ind w:left="2832" w:firstLine="708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 xml:space="preserve">      druhá do </w:t>
      </w:r>
      <w:r>
        <w:rPr>
          <w:rFonts w:ascii="Arial" w:hAnsi="Arial"/>
          <w:b/>
          <w:color w:val="FF0000"/>
          <w:sz w:val="22"/>
        </w:rPr>
        <w:t xml:space="preserve">31. října </w:t>
      </w:r>
      <w:r>
        <w:rPr>
          <w:rFonts w:ascii="Arial" w:hAnsi="Arial"/>
          <w:b/>
          <w:sz w:val="22"/>
        </w:rPr>
        <w:t>daného roku.</w:t>
      </w:r>
    </w:p>
    <w:p w:rsidR="006748B6" w:rsidRDefault="00F012D5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Další informace k místnímu poplatku ze psů:</w:t>
      </w:r>
    </w:p>
    <w:p w:rsidR="006748B6" w:rsidRDefault="00F012D5">
      <w:pPr>
        <w:numPr>
          <w:ilvl w:val="0"/>
          <w:numId w:val="2"/>
        </w:numPr>
        <w:spacing w:after="120"/>
        <w:ind w:left="357" w:hanging="356"/>
        <w:jc w:val="both"/>
        <w:rPr>
          <w:rFonts w:ascii="Arial" w:hAnsi="Arial"/>
          <w:i/>
          <w:szCs w:val="20"/>
        </w:rPr>
      </w:pPr>
      <w:r>
        <w:rPr>
          <w:rFonts w:ascii="Arial" w:hAnsi="Arial"/>
          <w:b/>
          <w:i/>
        </w:rPr>
        <w:t xml:space="preserve">Poplatníkem místního poplatku je </w:t>
      </w:r>
      <w:r>
        <w:rPr>
          <w:rFonts w:ascii="Arial" w:hAnsi="Arial"/>
          <w:b/>
          <w:i/>
          <w:u w:val="single"/>
        </w:rPr>
        <w:t>držitel psa</w:t>
      </w:r>
      <w:r>
        <w:rPr>
          <w:rFonts w:ascii="Arial" w:hAnsi="Arial"/>
          <w:i/>
        </w:rPr>
        <w:t xml:space="preserve">  </w:t>
      </w:r>
      <w:r>
        <w:rPr>
          <w:rFonts w:ascii="Arial" w:hAnsi="Arial"/>
          <w:i/>
          <w:szCs w:val="20"/>
        </w:rPr>
        <w:t>(ten, který má psa prokazatelně u sebe, pečuje o jeho potřeby, případně jej využívá).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zCs w:val="20"/>
        </w:rPr>
        <w:t>Přihlášku je možné získat na MěÚ Otrokovice, odbor ekonomický, odd. správy místních poplatků, budova č. 1, kanc. č. 222, na internetových stránkách města – www.otrokovice.cz (s odkazy: potřebuji vyřídit – místní poplatky – poplatek ze psů).</w:t>
      </w:r>
    </w:p>
    <w:p w:rsidR="006748B6" w:rsidRDefault="00F012D5">
      <w:pPr>
        <w:numPr>
          <w:ilvl w:val="0"/>
          <w:numId w:val="2"/>
        </w:numPr>
        <w:spacing w:after="120"/>
        <w:ind w:left="357" w:hanging="35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Poplatek se platí ze </w:t>
      </w:r>
      <w:r>
        <w:rPr>
          <w:rFonts w:ascii="Arial" w:hAnsi="Arial"/>
          <w:b/>
          <w:i/>
          <w:color w:val="FF0000"/>
          <w:u w:val="single"/>
        </w:rPr>
        <w:t>psů starších 3 měsíců</w:t>
      </w:r>
      <w:r>
        <w:rPr>
          <w:rFonts w:ascii="Arial" w:hAnsi="Arial"/>
          <w:b/>
          <w:i/>
          <w:color w:val="FF0000"/>
        </w:rPr>
        <w:t xml:space="preserve"> </w:t>
      </w:r>
    </w:p>
    <w:p w:rsidR="006748B6" w:rsidRDefault="00F012D5">
      <w:pPr>
        <w:numPr>
          <w:ilvl w:val="0"/>
          <w:numId w:val="2"/>
        </w:numPr>
        <w:jc w:val="both"/>
        <w:rPr>
          <w:rFonts w:ascii="Arial" w:hAnsi="Arial"/>
          <w:i/>
          <w:szCs w:val="20"/>
        </w:rPr>
      </w:pPr>
      <w:r>
        <w:rPr>
          <w:rFonts w:ascii="Arial" w:hAnsi="Arial"/>
          <w:b/>
          <w:i/>
        </w:rPr>
        <w:t>Ohlašovací povinnost</w:t>
      </w:r>
      <w:r>
        <w:rPr>
          <w:rFonts w:ascii="Arial" w:hAnsi="Arial"/>
          <w:i/>
        </w:rPr>
        <w:t xml:space="preserve"> – </w:t>
      </w:r>
      <w:r>
        <w:rPr>
          <w:rFonts w:ascii="Arial" w:hAnsi="Arial"/>
          <w:b/>
          <w:i/>
        </w:rPr>
        <w:t xml:space="preserve">do 30 dnů ode dne, kdy předmětná skutečnost nastala </w:t>
      </w:r>
      <w:r>
        <w:rPr>
          <w:rFonts w:ascii="Arial" w:hAnsi="Arial"/>
          <w:b/>
          <w:i/>
          <w:szCs w:val="20"/>
        </w:rPr>
        <w:t>(nabytí psa staršího 3 měsíců</w:t>
      </w:r>
      <w:r>
        <w:rPr>
          <w:rFonts w:ascii="Arial" w:hAnsi="Arial"/>
          <w:i/>
          <w:szCs w:val="20"/>
        </w:rPr>
        <w:t xml:space="preserve"> nebo dovršení tohoto stáří u psa, který je v držbě; pozbytí držby psa, každou změnu mající vliv na výši poplatku, případně osvobození atd.)</w:t>
      </w:r>
    </w:p>
    <w:sectPr w:rsidR="006748B6" w:rsidSect="006748B6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28" w:rsidRDefault="00332A28" w:rsidP="006748B6">
      <w:r>
        <w:separator/>
      </w:r>
    </w:p>
  </w:endnote>
  <w:endnote w:type="continuationSeparator" w:id="0">
    <w:p w:rsidR="00332A28" w:rsidRDefault="00332A28" w:rsidP="0067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28" w:rsidRDefault="00332A28">
      <w:r>
        <w:separator/>
      </w:r>
    </w:p>
  </w:footnote>
  <w:footnote w:type="continuationSeparator" w:id="0">
    <w:p w:rsidR="00332A28" w:rsidRDefault="0033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16F"/>
    <w:multiLevelType w:val="hybridMultilevel"/>
    <w:tmpl w:val="B9020F4E"/>
    <w:lvl w:ilvl="0" w:tplc="04050009">
      <w:start w:val="1"/>
      <w:numFmt w:val="bullet"/>
      <w:lvlText w:val=""/>
      <w:lvlJc w:val="left"/>
      <w:pPr>
        <w:ind w:left="17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09036082"/>
    <w:multiLevelType w:val="hybridMultilevel"/>
    <w:tmpl w:val="5E2AE6BC"/>
    <w:lvl w:ilvl="0" w:tplc="3E22F822">
      <w:start w:val="1"/>
      <w:numFmt w:val="bullet"/>
      <w:lvlText w:val="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BF36237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8CE2DF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FB8ADD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2AAE05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708C14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C18A3CA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938248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32E44D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156987"/>
    <w:multiLevelType w:val="hybridMultilevel"/>
    <w:tmpl w:val="3B8480E2"/>
    <w:lvl w:ilvl="0" w:tplc="C8B2FC5C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190EA40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DA28DE8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6B68D2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38C8C98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062A76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B0041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8BE18C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FF6F62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772A3C"/>
    <w:multiLevelType w:val="hybridMultilevel"/>
    <w:tmpl w:val="3C7E3608"/>
    <w:lvl w:ilvl="0" w:tplc="7DF24BEE">
      <w:start w:val="400"/>
      <w:numFmt w:val="decimal"/>
      <w:lvlText w:val="%1"/>
      <w:lvlJc w:val="left"/>
      <w:pPr>
        <w:ind w:left="23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5D11A6C"/>
    <w:multiLevelType w:val="hybridMultilevel"/>
    <w:tmpl w:val="8A4861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C16DB"/>
    <w:multiLevelType w:val="hybridMultilevel"/>
    <w:tmpl w:val="E3DE4796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5E50C25"/>
    <w:multiLevelType w:val="hybridMultilevel"/>
    <w:tmpl w:val="D340EB28"/>
    <w:lvl w:ilvl="0" w:tplc="135888D6">
      <w:start w:val="1"/>
      <w:numFmt w:val="decimal"/>
      <w:lvlText w:val="%1."/>
      <w:lvlJc w:val="left"/>
      <w:pPr>
        <w:ind w:left="1706" w:hanging="359"/>
      </w:pPr>
      <w:rPr>
        <w:sz w:val="20"/>
        <w:szCs w:val="20"/>
      </w:rPr>
    </w:lvl>
    <w:lvl w:ilvl="1" w:tplc="024CA0C8">
      <w:start w:val="1"/>
      <w:numFmt w:val="bullet"/>
      <w:lvlText w:val="o"/>
      <w:lvlJc w:val="left"/>
      <w:pPr>
        <w:ind w:left="2426" w:hanging="359"/>
      </w:pPr>
      <w:rPr>
        <w:rFonts w:ascii="Courier New" w:hAnsi="Courier New"/>
      </w:rPr>
    </w:lvl>
    <w:lvl w:ilvl="2" w:tplc="861C79EA">
      <w:start w:val="1"/>
      <w:numFmt w:val="bullet"/>
      <w:lvlText w:val=""/>
      <w:lvlJc w:val="left"/>
      <w:pPr>
        <w:ind w:left="3146" w:hanging="359"/>
      </w:pPr>
      <w:rPr>
        <w:rFonts w:ascii="Wingdings" w:hAnsi="Wingdings"/>
      </w:rPr>
    </w:lvl>
    <w:lvl w:ilvl="3" w:tplc="74D444E8">
      <w:start w:val="1"/>
      <w:numFmt w:val="bullet"/>
      <w:lvlText w:val=""/>
      <w:lvlJc w:val="left"/>
      <w:pPr>
        <w:ind w:left="3866" w:hanging="359"/>
      </w:pPr>
      <w:rPr>
        <w:rFonts w:ascii="Symbol" w:hAnsi="Symbol"/>
      </w:rPr>
    </w:lvl>
    <w:lvl w:ilvl="4" w:tplc="07824D18">
      <w:start w:val="1"/>
      <w:numFmt w:val="bullet"/>
      <w:lvlText w:val="o"/>
      <w:lvlJc w:val="left"/>
      <w:pPr>
        <w:ind w:left="4586" w:hanging="359"/>
      </w:pPr>
      <w:rPr>
        <w:rFonts w:ascii="Courier New" w:hAnsi="Courier New"/>
      </w:rPr>
    </w:lvl>
    <w:lvl w:ilvl="5" w:tplc="112AF94C">
      <w:start w:val="1"/>
      <w:numFmt w:val="bullet"/>
      <w:lvlText w:val=""/>
      <w:lvlJc w:val="left"/>
      <w:pPr>
        <w:ind w:left="5306" w:hanging="359"/>
      </w:pPr>
      <w:rPr>
        <w:rFonts w:ascii="Wingdings" w:hAnsi="Wingdings"/>
      </w:rPr>
    </w:lvl>
    <w:lvl w:ilvl="6" w:tplc="A11417E0">
      <w:start w:val="1"/>
      <w:numFmt w:val="bullet"/>
      <w:lvlText w:val=""/>
      <w:lvlJc w:val="left"/>
      <w:pPr>
        <w:ind w:left="6026" w:hanging="359"/>
      </w:pPr>
      <w:rPr>
        <w:rFonts w:ascii="Symbol" w:hAnsi="Symbol"/>
      </w:rPr>
    </w:lvl>
    <w:lvl w:ilvl="7" w:tplc="307203BE">
      <w:start w:val="1"/>
      <w:numFmt w:val="bullet"/>
      <w:lvlText w:val="o"/>
      <w:lvlJc w:val="left"/>
      <w:pPr>
        <w:ind w:left="6746" w:hanging="359"/>
      </w:pPr>
      <w:rPr>
        <w:rFonts w:ascii="Courier New" w:hAnsi="Courier New"/>
      </w:rPr>
    </w:lvl>
    <w:lvl w:ilvl="8" w:tplc="C8B0891A">
      <w:start w:val="1"/>
      <w:numFmt w:val="bullet"/>
      <w:lvlText w:val=""/>
      <w:lvlJc w:val="left"/>
      <w:pPr>
        <w:ind w:left="7466" w:hanging="359"/>
      </w:pPr>
      <w:rPr>
        <w:rFonts w:ascii="Wingdings" w:hAnsi="Wingdings"/>
      </w:rPr>
    </w:lvl>
  </w:abstractNum>
  <w:abstractNum w:abstractNumId="7" w15:restartNumberingAfterBreak="0">
    <w:nsid w:val="2AA23C39"/>
    <w:multiLevelType w:val="hybridMultilevel"/>
    <w:tmpl w:val="20B40464"/>
    <w:lvl w:ilvl="0" w:tplc="D0D04D58">
      <w:start w:val="300"/>
      <w:numFmt w:val="bullet"/>
      <w:lvlText w:val="-"/>
      <w:lvlJc w:val="left"/>
      <w:pPr>
        <w:ind w:left="1381" w:hanging="359"/>
      </w:pPr>
      <w:rPr>
        <w:rFonts w:ascii="Times New Roman" w:eastAsia="Times New Roman" w:hAnsi="Times New Roman"/>
      </w:rPr>
    </w:lvl>
    <w:lvl w:ilvl="1" w:tplc="A42CDC4C">
      <w:start w:val="1"/>
      <w:numFmt w:val="bullet"/>
      <w:lvlText w:val="o"/>
      <w:lvlJc w:val="left"/>
      <w:pPr>
        <w:ind w:left="2101" w:hanging="359"/>
      </w:pPr>
      <w:rPr>
        <w:rFonts w:ascii="Courier New" w:hAnsi="Courier New"/>
      </w:rPr>
    </w:lvl>
    <w:lvl w:ilvl="2" w:tplc="06FA1AFE">
      <w:start w:val="1"/>
      <w:numFmt w:val="bullet"/>
      <w:lvlText w:val=""/>
      <w:lvlJc w:val="left"/>
      <w:pPr>
        <w:ind w:left="2821" w:hanging="359"/>
      </w:pPr>
      <w:rPr>
        <w:rFonts w:ascii="Wingdings" w:hAnsi="Wingdings"/>
      </w:rPr>
    </w:lvl>
    <w:lvl w:ilvl="3" w:tplc="F9D4F694">
      <w:start w:val="1"/>
      <w:numFmt w:val="bullet"/>
      <w:lvlText w:val=""/>
      <w:lvlJc w:val="left"/>
      <w:pPr>
        <w:ind w:left="3541" w:hanging="359"/>
      </w:pPr>
      <w:rPr>
        <w:rFonts w:ascii="Symbol" w:hAnsi="Symbol"/>
      </w:rPr>
    </w:lvl>
    <w:lvl w:ilvl="4" w:tplc="27763434">
      <w:start w:val="1"/>
      <w:numFmt w:val="bullet"/>
      <w:lvlText w:val="o"/>
      <w:lvlJc w:val="left"/>
      <w:pPr>
        <w:ind w:left="4261" w:hanging="359"/>
      </w:pPr>
      <w:rPr>
        <w:rFonts w:ascii="Courier New" w:hAnsi="Courier New"/>
      </w:rPr>
    </w:lvl>
    <w:lvl w:ilvl="5" w:tplc="1B12DC76">
      <w:start w:val="1"/>
      <w:numFmt w:val="bullet"/>
      <w:lvlText w:val=""/>
      <w:lvlJc w:val="left"/>
      <w:pPr>
        <w:ind w:left="4981" w:hanging="359"/>
      </w:pPr>
      <w:rPr>
        <w:rFonts w:ascii="Wingdings" w:hAnsi="Wingdings"/>
      </w:rPr>
    </w:lvl>
    <w:lvl w:ilvl="6" w:tplc="363ABC54">
      <w:start w:val="1"/>
      <w:numFmt w:val="bullet"/>
      <w:lvlText w:val=""/>
      <w:lvlJc w:val="left"/>
      <w:pPr>
        <w:ind w:left="5701" w:hanging="359"/>
      </w:pPr>
      <w:rPr>
        <w:rFonts w:ascii="Symbol" w:hAnsi="Symbol"/>
      </w:rPr>
    </w:lvl>
    <w:lvl w:ilvl="7" w:tplc="81E49B58">
      <w:start w:val="1"/>
      <w:numFmt w:val="bullet"/>
      <w:lvlText w:val="o"/>
      <w:lvlJc w:val="left"/>
      <w:pPr>
        <w:ind w:left="6421" w:hanging="359"/>
      </w:pPr>
      <w:rPr>
        <w:rFonts w:ascii="Courier New" w:hAnsi="Courier New"/>
      </w:rPr>
    </w:lvl>
    <w:lvl w:ilvl="8" w:tplc="F63C1216">
      <w:start w:val="1"/>
      <w:numFmt w:val="bullet"/>
      <w:lvlText w:val=""/>
      <w:lvlJc w:val="left"/>
      <w:pPr>
        <w:ind w:left="7141" w:hanging="359"/>
      </w:pPr>
      <w:rPr>
        <w:rFonts w:ascii="Wingdings" w:hAnsi="Wingdings"/>
      </w:rPr>
    </w:lvl>
  </w:abstractNum>
  <w:abstractNum w:abstractNumId="8" w15:restartNumberingAfterBreak="0">
    <w:nsid w:val="363671FF"/>
    <w:multiLevelType w:val="hybridMultilevel"/>
    <w:tmpl w:val="31DE685E"/>
    <w:lvl w:ilvl="0" w:tplc="78FE09CE">
      <w:start w:val="1"/>
      <w:numFmt w:val="bullet"/>
      <w:lvlText w:val=""/>
      <w:lvlJc w:val="left"/>
      <w:pPr>
        <w:tabs>
          <w:tab w:val="left" w:pos="720"/>
        </w:tabs>
        <w:ind w:left="720" w:hanging="359"/>
      </w:pPr>
      <w:rPr>
        <w:rFonts w:ascii="Wingdings" w:hAnsi="Wingdings"/>
        <w:color w:val="FF0000"/>
      </w:rPr>
    </w:lvl>
    <w:lvl w:ilvl="1" w:tplc="9766C742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CED0A7A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B5C0065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422E3BCC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8A00AE4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46BAC90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CD1EB152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247ACCE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9" w15:restartNumberingAfterBreak="0">
    <w:nsid w:val="384C0673"/>
    <w:multiLevelType w:val="hybridMultilevel"/>
    <w:tmpl w:val="ED0A3D4A"/>
    <w:lvl w:ilvl="0" w:tplc="CC2069B2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0"/>
        <w:szCs w:val="20"/>
      </w:rPr>
    </w:lvl>
    <w:lvl w:ilvl="1" w:tplc="4E2ECA3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0FBAA5D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8564F73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53478F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F5EA58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B33440A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18060B1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5DA8602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D205E"/>
    <w:multiLevelType w:val="hybridMultilevel"/>
    <w:tmpl w:val="C458020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A4826"/>
    <w:multiLevelType w:val="hybridMultilevel"/>
    <w:tmpl w:val="3DB0FAB0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EA3F89"/>
    <w:multiLevelType w:val="hybridMultilevel"/>
    <w:tmpl w:val="444EEC1A"/>
    <w:lvl w:ilvl="0" w:tplc="89F87BE4">
      <w:start w:val="120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39" w:hanging="360"/>
      </w:pPr>
    </w:lvl>
    <w:lvl w:ilvl="2" w:tplc="0405001B" w:tentative="1">
      <w:start w:val="1"/>
      <w:numFmt w:val="lowerRoman"/>
      <w:lvlText w:val="%3."/>
      <w:lvlJc w:val="right"/>
      <w:pPr>
        <w:ind w:left="4259" w:hanging="180"/>
      </w:pPr>
    </w:lvl>
    <w:lvl w:ilvl="3" w:tplc="0405000F" w:tentative="1">
      <w:start w:val="1"/>
      <w:numFmt w:val="decimal"/>
      <w:lvlText w:val="%4."/>
      <w:lvlJc w:val="left"/>
      <w:pPr>
        <w:ind w:left="4979" w:hanging="360"/>
      </w:pPr>
    </w:lvl>
    <w:lvl w:ilvl="4" w:tplc="04050019" w:tentative="1">
      <w:start w:val="1"/>
      <w:numFmt w:val="lowerLetter"/>
      <w:lvlText w:val="%5."/>
      <w:lvlJc w:val="left"/>
      <w:pPr>
        <w:ind w:left="5699" w:hanging="360"/>
      </w:pPr>
    </w:lvl>
    <w:lvl w:ilvl="5" w:tplc="0405001B" w:tentative="1">
      <w:start w:val="1"/>
      <w:numFmt w:val="lowerRoman"/>
      <w:lvlText w:val="%6."/>
      <w:lvlJc w:val="right"/>
      <w:pPr>
        <w:ind w:left="6419" w:hanging="180"/>
      </w:pPr>
    </w:lvl>
    <w:lvl w:ilvl="6" w:tplc="0405000F" w:tentative="1">
      <w:start w:val="1"/>
      <w:numFmt w:val="decimal"/>
      <w:lvlText w:val="%7."/>
      <w:lvlJc w:val="left"/>
      <w:pPr>
        <w:ind w:left="7139" w:hanging="360"/>
      </w:pPr>
    </w:lvl>
    <w:lvl w:ilvl="7" w:tplc="04050019" w:tentative="1">
      <w:start w:val="1"/>
      <w:numFmt w:val="lowerLetter"/>
      <w:lvlText w:val="%8."/>
      <w:lvlJc w:val="left"/>
      <w:pPr>
        <w:ind w:left="7859" w:hanging="360"/>
      </w:pPr>
    </w:lvl>
    <w:lvl w:ilvl="8" w:tplc="0405001B" w:tentative="1">
      <w:start w:val="1"/>
      <w:numFmt w:val="lowerRoman"/>
      <w:lvlText w:val="%9."/>
      <w:lvlJc w:val="right"/>
      <w:pPr>
        <w:ind w:left="8579" w:hanging="180"/>
      </w:pPr>
    </w:lvl>
  </w:abstractNum>
  <w:abstractNum w:abstractNumId="13" w15:restartNumberingAfterBreak="0">
    <w:nsid w:val="686E00D8"/>
    <w:multiLevelType w:val="hybridMultilevel"/>
    <w:tmpl w:val="FB7419F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A5759D3"/>
    <w:multiLevelType w:val="hybridMultilevel"/>
    <w:tmpl w:val="7D4EA71C"/>
    <w:lvl w:ilvl="0" w:tplc="6D4436F6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D85CD46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C10A4BE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F2FA3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A289F7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C30A2A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2F23D4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892DA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C1A7C6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0386B70"/>
    <w:multiLevelType w:val="hybridMultilevel"/>
    <w:tmpl w:val="10420456"/>
    <w:lvl w:ilvl="0" w:tplc="9C168AFC">
      <w:start w:val="300"/>
      <w:numFmt w:val="bullet"/>
      <w:lvlText w:val="-"/>
      <w:lvlJc w:val="left"/>
      <w:pPr>
        <w:ind w:left="1381" w:hanging="359"/>
      </w:pPr>
      <w:rPr>
        <w:rFonts w:ascii="Times New Roman" w:eastAsia="Times New Roman" w:hAnsi="Times New Roman"/>
      </w:rPr>
    </w:lvl>
    <w:lvl w:ilvl="1" w:tplc="77521F18">
      <w:start w:val="1"/>
      <w:numFmt w:val="bullet"/>
      <w:lvlText w:val="o"/>
      <w:lvlJc w:val="left"/>
      <w:pPr>
        <w:ind w:left="2101" w:hanging="359"/>
      </w:pPr>
      <w:rPr>
        <w:rFonts w:ascii="Courier New" w:hAnsi="Courier New"/>
      </w:rPr>
    </w:lvl>
    <w:lvl w:ilvl="2" w:tplc="3A74E08A">
      <w:start w:val="1"/>
      <w:numFmt w:val="bullet"/>
      <w:lvlText w:val=""/>
      <w:lvlJc w:val="left"/>
      <w:pPr>
        <w:ind w:left="2821" w:hanging="359"/>
      </w:pPr>
      <w:rPr>
        <w:rFonts w:ascii="Wingdings" w:hAnsi="Wingdings"/>
      </w:rPr>
    </w:lvl>
    <w:lvl w:ilvl="3" w:tplc="A356AAF0">
      <w:start w:val="1"/>
      <w:numFmt w:val="bullet"/>
      <w:lvlText w:val=""/>
      <w:lvlJc w:val="left"/>
      <w:pPr>
        <w:ind w:left="3541" w:hanging="359"/>
      </w:pPr>
      <w:rPr>
        <w:rFonts w:ascii="Symbol" w:hAnsi="Symbol"/>
      </w:rPr>
    </w:lvl>
    <w:lvl w:ilvl="4" w:tplc="64FA6678">
      <w:start w:val="1"/>
      <w:numFmt w:val="bullet"/>
      <w:lvlText w:val="o"/>
      <w:lvlJc w:val="left"/>
      <w:pPr>
        <w:ind w:left="4261" w:hanging="359"/>
      </w:pPr>
      <w:rPr>
        <w:rFonts w:ascii="Courier New" w:hAnsi="Courier New"/>
      </w:rPr>
    </w:lvl>
    <w:lvl w:ilvl="5" w:tplc="6AA82AE4">
      <w:start w:val="1"/>
      <w:numFmt w:val="bullet"/>
      <w:lvlText w:val=""/>
      <w:lvlJc w:val="left"/>
      <w:pPr>
        <w:ind w:left="4981" w:hanging="359"/>
      </w:pPr>
      <w:rPr>
        <w:rFonts w:ascii="Wingdings" w:hAnsi="Wingdings"/>
      </w:rPr>
    </w:lvl>
    <w:lvl w:ilvl="6" w:tplc="AFFE454C">
      <w:start w:val="1"/>
      <w:numFmt w:val="bullet"/>
      <w:lvlText w:val=""/>
      <w:lvlJc w:val="left"/>
      <w:pPr>
        <w:ind w:left="5701" w:hanging="359"/>
      </w:pPr>
      <w:rPr>
        <w:rFonts w:ascii="Symbol" w:hAnsi="Symbol"/>
      </w:rPr>
    </w:lvl>
    <w:lvl w:ilvl="7" w:tplc="CCEABEB6">
      <w:start w:val="1"/>
      <w:numFmt w:val="bullet"/>
      <w:lvlText w:val="o"/>
      <w:lvlJc w:val="left"/>
      <w:pPr>
        <w:ind w:left="6421" w:hanging="359"/>
      </w:pPr>
      <w:rPr>
        <w:rFonts w:ascii="Courier New" w:hAnsi="Courier New"/>
      </w:rPr>
    </w:lvl>
    <w:lvl w:ilvl="8" w:tplc="D0700652">
      <w:start w:val="1"/>
      <w:numFmt w:val="bullet"/>
      <w:lvlText w:val=""/>
      <w:lvlJc w:val="left"/>
      <w:pPr>
        <w:ind w:left="7141" w:hanging="359"/>
      </w:pPr>
      <w:rPr>
        <w:rFonts w:ascii="Wingdings" w:hAnsi="Wingdings"/>
      </w:rPr>
    </w:lvl>
  </w:abstractNum>
  <w:abstractNum w:abstractNumId="16" w15:restartNumberingAfterBreak="0">
    <w:nsid w:val="714120F6"/>
    <w:multiLevelType w:val="hybridMultilevel"/>
    <w:tmpl w:val="47FE49A0"/>
    <w:lvl w:ilvl="0" w:tplc="14EABE6E">
      <w:start w:val="1"/>
      <w:numFmt w:val="bullet"/>
      <w:lvlText w:val="o"/>
      <w:lvlJc w:val="left"/>
      <w:pPr>
        <w:ind w:left="1381" w:hanging="359"/>
      </w:pPr>
      <w:rPr>
        <w:rFonts w:ascii="Courier New" w:hAnsi="Courier New"/>
        <w:sz w:val="16"/>
        <w:szCs w:val="16"/>
      </w:rPr>
    </w:lvl>
    <w:lvl w:ilvl="1" w:tplc="024CA0C8">
      <w:start w:val="1"/>
      <w:numFmt w:val="bullet"/>
      <w:lvlText w:val="o"/>
      <w:lvlJc w:val="left"/>
      <w:pPr>
        <w:ind w:left="2101" w:hanging="359"/>
      </w:pPr>
      <w:rPr>
        <w:rFonts w:ascii="Courier New" w:hAnsi="Courier New"/>
      </w:rPr>
    </w:lvl>
    <w:lvl w:ilvl="2" w:tplc="861C79EA">
      <w:start w:val="1"/>
      <w:numFmt w:val="bullet"/>
      <w:lvlText w:val=""/>
      <w:lvlJc w:val="left"/>
      <w:pPr>
        <w:ind w:left="2821" w:hanging="359"/>
      </w:pPr>
      <w:rPr>
        <w:rFonts w:ascii="Wingdings" w:hAnsi="Wingdings"/>
      </w:rPr>
    </w:lvl>
    <w:lvl w:ilvl="3" w:tplc="74D444E8">
      <w:start w:val="1"/>
      <w:numFmt w:val="bullet"/>
      <w:lvlText w:val=""/>
      <w:lvlJc w:val="left"/>
      <w:pPr>
        <w:ind w:left="3541" w:hanging="359"/>
      </w:pPr>
      <w:rPr>
        <w:rFonts w:ascii="Symbol" w:hAnsi="Symbol"/>
      </w:rPr>
    </w:lvl>
    <w:lvl w:ilvl="4" w:tplc="07824D18">
      <w:start w:val="1"/>
      <w:numFmt w:val="bullet"/>
      <w:lvlText w:val="o"/>
      <w:lvlJc w:val="left"/>
      <w:pPr>
        <w:ind w:left="4261" w:hanging="359"/>
      </w:pPr>
      <w:rPr>
        <w:rFonts w:ascii="Courier New" w:hAnsi="Courier New"/>
      </w:rPr>
    </w:lvl>
    <w:lvl w:ilvl="5" w:tplc="112AF94C">
      <w:start w:val="1"/>
      <w:numFmt w:val="bullet"/>
      <w:lvlText w:val=""/>
      <w:lvlJc w:val="left"/>
      <w:pPr>
        <w:ind w:left="4981" w:hanging="359"/>
      </w:pPr>
      <w:rPr>
        <w:rFonts w:ascii="Wingdings" w:hAnsi="Wingdings"/>
      </w:rPr>
    </w:lvl>
    <w:lvl w:ilvl="6" w:tplc="A11417E0">
      <w:start w:val="1"/>
      <w:numFmt w:val="bullet"/>
      <w:lvlText w:val=""/>
      <w:lvlJc w:val="left"/>
      <w:pPr>
        <w:ind w:left="5701" w:hanging="359"/>
      </w:pPr>
      <w:rPr>
        <w:rFonts w:ascii="Symbol" w:hAnsi="Symbol"/>
      </w:rPr>
    </w:lvl>
    <w:lvl w:ilvl="7" w:tplc="307203BE">
      <w:start w:val="1"/>
      <w:numFmt w:val="bullet"/>
      <w:lvlText w:val="o"/>
      <w:lvlJc w:val="left"/>
      <w:pPr>
        <w:ind w:left="6421" w:hanging="359"/>
      </w:pPr>
      <w:rPr>
        <w:rFonts w:ascii="Courier New" w:hAnsi="Courier New"/>
      </w:rPr>
    </w:lvl>
    <w:lvl w:ilvl="8" w:tplc="C8B0891A">
      <w:start w:val="1"/>
      <w:numFmt w:val="bullet"/>
      <w:lvlText w:val=""/>
      <w:lvlJc w:val="left"/>
      <w:pPr>
        <w:ind w:left="7141" w:hanging="359"/>
      </w:pPr>
      <w:rPr>
        <w:rFonts w:ascii="Wingdings" w:hAnsi="Wingdings"/>
      </w:rPr>
    </w:lvl>
  </w:abstractNum>
  <w:abstractNum w:abstractNumId="17" w15:restartNumberingAfterBreak="0">
    <w:nsid w:val="71C55371"/>
    <w:multiLevelType w:val="hybridMultilevel"/>
    <w:tmpl w:val="B34622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8302C0"/>
    <w:multiLevelType w:val="hybridMultilevel"/>
    <w:tmpl w:val="66C2B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83C12"/>
    <w:multiLevelType w:val="hybridMultilevel"/>
    <w:tmpl w:val="77268ED2"/>
    <w:lvl w:ilvl="0" w:tplc="7FEADB4C">
      <w:start w:val="2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85663E0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FE6F9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F96E67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AAADE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966C6C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EC8DAE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B96E44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9CC243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E4A3222"/>
    <w:multiLevelType w:val="hybridMultilevel"/>
    <w:tmpl w:val="1764CADC"/>
    <w:lvl w:ilvl="0" w:tplc="0010AC80">
      <w:start w:val="1"/>
      <w:numFmt w:val="decimal"/>
      <w:lvlText w:val="%1."/>
      <w:lvlJc w:val="left"/>
      <w:pPr>
        <w:ind w:left="2483" w:hanging="359"/>
      </w:pPr>
    </w:lvl>
    <w:lvl w:ilvl="1" w:tplc="52F880A6">
      <w:start w:val="1"/>
      <w:numFmt w:val="lowerLetter"/>
      <w:lvlText w:val="%2."/>
      <w:lvlJc w:val="left"/>
      <w:pPr>
        <w:ind w:left="3203" w:hanging="359"/>
      </w:pPr>
    </w:lvl>
    <w:lvl w:ilvl="2" w:tplc="FFF2A338">
      <w:start w:val="1"/>
      <w:numFmt w:val="lowerRoman"/>
      <w:lvlText w:val="%3."/>
      <w:lvlJc w:val="right"/>
      <w:pPr>
        <w:ind w:left="3923" w:hanging="179"/>
      </w:pPr>
    </w:lvl>
    <w:lvl w:ilvl="3" w:tplc="4DF64910">
      <w:start w:val="1"/>
      <w:numFmt w:val="decimal"/>
      <w:lvlText w:val="%4."/>
      <w:lvlJc w:val="left"/>
      <w:pPr>
        <w:ind w:left="4643" w:hanging="359"/>
      </w:pPr>
    </w:lvl>
    <w:lvl w:ilvl="4" w:tplc="3AB81B34">
      <w:start w:val="1"/>
      <w:numFmt w:val="lowerLetter"/>
      <w:lvlText w:val="%5."/>
      <w:lvlJc w:val="left"/>
      <w:pPr>
        <w:ind w:left="5363" w:hanging="359"/>
      </w:pPr>
    </w:lvl>
    <w:lvl w:ilvl="5" w:tplc="193C97D0">
      <w:start w:val="1"/>
      <w:numFmt w:val="lowerRoman"/>
      <w:lvlText w:val="%6."/>
      <w:lvlJc w:val="right"/>
      <w:pPr>
        <w:ind w:left="6083" w:hanging="179"/>
      </w:pPr>
    </w:lvl>
    <w:lvl w:ilvl="6" w:tplc="9376BF8A">
      <w:start w:val="1"/>
      <w:numFmt w:val="decimal"/>
      <w:lvlText w:val="%7."/>
      <w:lvlJc w:val="left"/>
      <w:pPr>
        <w:ind w:left="6803" w:hanging="359"/>
      </w:pPr>
    </w:lvl>
    <w:lvl w:ilvl="7" w:tplc="B6DA6530">
      <w:start w:val="1"/>
      <w:numFmt w:val="lowerLetter"/>
      <w:lvlText w:val="%8."/>
      <w:lvlJc w:val="left"/>
      <w:pPr>
        <w:ind w:left="7523" w:hanging="359"/>
      </w:pPr>
    </w:lvl>
    <w:lvl w:ilvl="8" w:tplc="673854FE">
      <w:start w:val="1"/>
      <w:numFmt w:val="lowerRoman"/>
      <w:lvlText w:val="%9."/>
      <w:lvlJc w:val="right"/>
      <w:pPr>
        <w:ind w:left="8243" w:hanging="179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19"/>
  </w:num>
  <w:num w:numId="6">
    <w:abstractNumId w:val="14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 w:numId="17">
    <w:abstractNumId w:val="12"/>
  </w:num>
  <w:num w:numId="18">
    <w:abstractNumId w:val="18"/>
  </w:num>
  <w:num w:numId="19">
    <w:abstractNumId w:val="3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8B6"/>
    <w:rsid w:val="00032317"/>
    <w:rsid w:val="00043050"/>
    <w:rsid w:val="00054621"/>
    <w:rsid w:val="001C31F1"/>
    <w:rsid w:val="002B2F17"/>
    <w:rsid w:val="00332A28"/>
    <w:rsid w:val="003D294C"/>
    <w:rsid w:val="004073EE"/>
    <w:rsid w:val="004A01B8"/>
    <w:rsid w:val="0054288B"/>
    <w:rsid w:val="00595E0D"/>
    <w:rsid w:val="006748B6"/>
    <w:rsid w:val="006C0C4D"/>
    <w:rsid w:val="00721812"/>
    <w:rsid w:val="007D414D"/>
    <w:rsid w:val="007E012D"/>
    <w:rsid w:val="00815635"/>
    <w:rsid w:val="00850F1F"/>
    <w:rsid w:val="008C6E6F"/>
    <w:rsid w:val="008F5D2C"/>
    <w:rsid w:val="009651A1"/>
    <w:rsid w:val="00B068D7"/>
    <w:rsid w:val="00BD2DA4"/>
    <w:rsid w:val="00C86CA0"/>
    <w:rsid w:val="00D45D0B"/>
    <w:rsid w:val="00D64EA4"/>
    <w:rsid w:val="00DE04E2"/>
    <w:rsid w:val="00E70694"/>
    <w:rsid w:val="00EA4BEE"/>
    <w:rsid w:val="00F012D5"/>
    <w:rsid w:val="00F43599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2F29"/>
  <w15:docId w15:val="{01BA54CA-CEBD-4A62-93E3-D9BC92B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link w:val="Heading1Char"/>
    <w:uiPriority w:val="9"/>
    <w:qFormat/>
    <w:rsid w:val="006748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Nadpis11"/>
    <w:uiPriority w:val="9"/>
    <w:rsid w:val="006748B6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link w:val="Heading2Char"/>
    <w:uiPriority w:val="9"/>
    <w:unhideWhenUsed/>
    <w:qFormat/>
    <w:rsid w:val="006748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Nadpis21"/>
    <w:uiPriority w:val="9"/>
    <w:rsid w:val="006748B6"/>
    <w:rPr>
      <w:rFonts w:ascii="Arial" w:eastAsia="Arial" w:hAnsi="Arial" w:cs="Arial"/>
      <w:sz w:val="34"/>
    </w:rPr>
  </w:style>
  <w:style w:type="paragraph" w:customStyle="1" w:styleId="Nadpis31">
    <w:name w:val="Nadpis 31"/>
    <w:link w:val="Heading3Char"/>
    <w:uiPriority w:val="9"/>
    <w:unhideWhenUsed/>
    <w:qFormat/>
    <w:rsid w:val="006748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Nadpis31"/>
    <w:uiPriority w:val="9"/>
    <w:rsid w:val="006748B6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link w:val="Heading4Char"/>
    <w:uiPriority w:val="9"/>
    <w:unhideWhenUsed/>
    <w:qFormat/>
    <w:rsid w:val="006748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Nadpis41"/>
    <w:uiPriority w:val="9"/>
    <w:rsid w:val="006748B6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link w:val="Heading5Char"/>
    <w:uiPriority w:val="9"/>
    <w:unhideWhenUsed/>
    <w:qFormat/>
    <w:rsid w:val="006748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Nadpis51"/>
    <w:uiPriority w:val="9"/>
    <w:rsid w:val="006748B6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link w:val="Heading6Char"/>
    <w:uiPriority w:val="9"/>
    <w:unhideWhenUsed/>
    <w:qFormat/>
    <w:rsid w:val="006748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Nadpis61"/>
    <w:uiPriority w:val="9"/>
    <w:rsid w:val="006748B6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link w:val="Heading7Char"/>
    <w:uiPriority w:val="9"/>
    <w:unhideWhenUsed/>
    <w:qFormat/>
    <w:rsid w:val="006748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Nadpis71"/>
    <w:uiPriority w:val="9"/>
    <w:rsid w:val="006748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link w:val="Heading8Char"/>
    <w:uiPriority w:val="9"/>
    <w:unhideWhenUsed/>
    <w:qFormat/>
    <w:rsid w:val="006748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Nadpis81"/>
    <w:uiPriority w:val="9"/>
    <w:rsid w:val="006748B6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link w:val="Heading9Char"/>
    <w:uiPriority w:val="9"/>
    <w:unhideWhenUsed/>
    <w:qFormat/>
    <w:rsid w:val="006748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Nadpis91"/>
    <w:uiPriority w:val="9"/>
    <w:rsid w:val="006748B6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rsid w:val="006748B6"/>
    <w:pPr>
      <w:ind w:left="708"/>
    </w:pPr>
  </w:style>
  <w:style w:type="paragraph" w:styleId="Bezmezer">
    <w:name w:val="No Spacing"/>
    <w:uiPriority w:val="1"/>
    <w:qFormat/>
    <w:rsid w:val="006748B6"/>
  </w:style>
  <w:style w:type="paragraph" w:styleId="Nzev">
    <w:name w:val="Title"/>
    <w:link w:val="NzevChar"/>
    <w:uiPriority w:val="10"/>
    <w:qFormat/>
    <w:rsid w:val="006748B6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sid w:val="006748B6"/>
    <w:rPr>
      <w:sz w:val="48"/>
      <w:szCs w:val="48"/>
    </w:rPr>
  </w:style>
  <w:style w:type="paragraph" w:styleId="Podnadpis">
    <w:name w:val="Subtitle"/>
    <w:link w:val="PodnadpisChar"/>
    <w:uiPriority w:val="11"/>
    <w:qFormat/>
    <w:rsid w:val="006748B6"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sid w:val="006748B6"/>
    <w:rPr>
      <w:sz w:val="24"/>
      <w:szCs w:val="24"/>
    </w:rPr>
  </w:style>
  <w:style w:type="paragraph" w:styleId="Citt">
    <w:name w:val="Quote"/>
    <w:link w:val="CittChar"/>
    <w:uiPriority w:val="29"/>
    <w:qFormat/>
    <w:rsid w:val="006748B6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6748B6"/>
    <w:rPr>
      <w:i/>
    </w:rPr>
  </w:style>
  <w:style w:type="paragraph" w:styleId="Vrazncitt">
    <w:name w:val="Intense Quote"/>
    <w:link w:val="VrazncittChar"/>
    <w:uiPriority w:val="30"/>
    <w:qFormat/>
    <w:rsid w:val="006748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6748B6"/>
    <w:rPr>
      <w:i/>
    </w:rPr>
  </w:style>
  <w:style w:type="paragraph" w:customStyle="1" w:styleId="Zhlav1">
    <w:name w:val="Záhlaví1"/>
    <w:link w:val="HeaderChar"/>
    <w:uiPriority w:val="99"/>
    <w:unhideWhenUsed/>
    <w:rsid w:val="006748B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Zhlav1"/>
    <w:uiPriority w:val="99"/>
    <w:rsid w:val="006748B6"/>
  </w:style>
  <w:style w:type="paragraph" w:customStyle="1" w:styleId="Zpat1">
    <w:name w:val="Zápatí1"/>
    <w:link w:val="FooterChar"/>
    <w:uiPriority w:val="99"/>
    <w:unhideWhenUsed/>
    <w:rsid w:val="006748B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Zpat1"/>
    <w:uiPriority w:val="99"/>
    <w:rsid w:val="006748B6"/>
  </w:style>
  <w:style w:type="table" w:styleId="Mkatabulky">
    <w:name w:val="Table Grid"/>
    <w:uiPriority w:val="59"/>
    <w:rsid w:val="006748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basedOn w:val="Standardnpsmoodstavce"/>
    <w:rsid w:val="006748B6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rsid w:val="006748B6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6748B6"/>
    <w:rPr>
      <w:sz w:val="18"/>
    </w:rPr>
  </w:style>
  <w:style w:type="character" w:styleId="Znakapoznpodarou">
    <w:name w:val="footnote reference"/>
    <w:uiPriority w:val="99"/>
    <w:unhideWhenUsed/>
    <w:rsid w:val="006748B6"/>
    <w:rPr>
      <w:vertAlign w:val="superscript"/>
    </w:rPr>
  </w:style>
  <w:style w:type="paragraph" w:styleId="Obsah1">
    <w:name w:val="toc 1"/>
    <w:uiPriority w:val="39"/>
    <w:unhideWhenUsed/>
    <w:rsid w:val="006748B6"/>
    <w:pPr>
      <w:spacing w:after="57"/>
    </w:pPr>
  </w:style>
  <w:style w:type="paragraph" w:styleId="Obsah2">
    <w:name w:val="toc 2"/>
    <w:uiPriority w:val="39"/>
    <w:unhideWhenUsed/>
    <w:rsid w:val="006748B6"/>
    <w:pPr>
      <w:spacing w:after="57"/>
      <w:ind w:left="283"/>
    </w:pPr>
  </w:style>
  <w:style w:type="paragraph" w:styleId="Obsah3">
    <w:name w:val="toc 3"/>
    <w:uiPriority w:val="39"/>
    <w:unhideWhenUsed/>
    <w:rsid w:val="006748B6"/>
    <w:pPr>
      <w:spacing w:after="57"/>
      <w:ind w:left="567"/>
    </w:pPr>
  </w:style>
  <w:style w:type="paragraph" w:styleId="Obsah4">
    <w:name w:val="toc 4"/>
    <w:uiPriority w:val="39"/>
    <w:unhideWhenUsed/>
    <w:rsid w:val="006748B6"/>
    <w:pPr>
      <w:spacing w:after="57"/>
      <w:ind w:left="850"/>
    </w:pPr>
  </w:style>
  <w:style w:type="paragraph" w:styleId="Obsah5">
    <w:name w:val="toc 5"/>
    <w:uiPriority w:val="39"/>
    <w:unhideWhenUsed/>
    <w:rsid w:val="006748B6"/>
    <w:pPr>
      <w:spacing w:after="57"/>
      <w:ind w:left="1134"/>
    </w:pPr>
  </w:style>
  <w:style w:type="paragraph" w:styleId="Obsah6">
    <w:name w:val="toc 6"/>
    <w:uiPriority w:val="39"/>
    <w:unhideWhenUsed/>
    <w:rsid w:val="006748B6"/>
    <w:pPr>
      <w:spacing w:after="57"/>
      <w:ind w:left="1417"/>
    </w:pPr>
  </w:style>
  <w:style w:type="paragraph" w:styleId="Obsah7">
    <w:name w:val="toc 7"/>
    <w:uiPriority w:val="39"/>
    <w:unhideWhenUsed/>
    <w:rsid w:val="006748B6"/>
    <w:pPr>
      <w:spacing w:after="57"/>
      <w:ind w:left="1701"/>
    </w:pPr>
  </w:style>
  <w:style w:type="paragraph" w:styleId="Obsah8">
    <w:name w:val="toc 8"/>
    <w:uiPriority w:val="39"/>
    <w:unhideWhenUsed/>
    <w:rsid w:val="006748B6"/>
    <w:pPr>
      <w:spacing w:after="57"/>
      <w:ind w:left="1984"/>
    </w:pPr>
  </w:style>
  <w:style w:type="paragraph" w:styleId="Obsah9">
    <w:name w:val="toc 9"/>
    <w:uiPriority w:val="39"/>
    <w:unhideWhenUsed/>
    <w:rsid w:val="006748B6"/>
    <w:pPr>
      <w:spacing w:after="57"/>
      <w:ind w:left="2268"/>
    </w:pPr>
  </w:style>
  <w:style w:type="paragraph" w:styleId="Nadpisobsahu">
    <w:name w:val="TOC Heading"/>
    <w:uiPriority w:val="39"/>
    <w:unhideWhenUsed/>
    <w:rsid w:val="006748B6"/>
  </w:style>
  <w:style w:type="paragraph" w:styleId="Prosttext">
    <w:name w:val="Plain Text"/>
    <w:basedOn w:val="Normln"/>
    <w:link w:val="ProsttextChar"/>
    <w:rsid w:val="006748B6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6748B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Svozilová Ilona</cp:lastModifiedBy>
  <cp:revision>3</cp:revision>
  <cp:lastPrinted>2020-01-27T13:02:00Z</cp:lastPrinted>
  <dcterms:created xsi:type="dcterms:W3CDTF">2023-01-09T12:04:00Z</dcterms:created>
  <dcterms:modified xsi:type="dcterms:W3CDTF">2023-02-28T08:01:00Z</dcterms:modified>
</cp:coreProperties>
</file>